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7651" w14:textId="14AF9453" w:rsidR="00A060B1" w:rsidRPr="00A603CA" w:rsidRDefault="004E295C" w:rsidP="00085A01">
      <w:pPr>
        <w:pStyle w:val="BodyText"/>
        <w:spacing w:before="120" w:after="120" w:line="360" w:lineRule="auto"/>
        <w:rPr>
          <w:rFonts w:cs="Arial"/>
          <w:b w:val="0"/>
          <w:color w:val="000000" w:themeColor="text1"/>
          <w:sz w:val="28"/>
          <w:szCs w:val="28"/>
          <w:lang w:val="en-GB"/>
        </w:rPr>
      </w:pPr>
      <w:r w:rsidRPr="00A603CA">
        <w:rPr>
          <w:rFonts w:cs="Arial"/>
          <w:b w:val="0"/>
          <w:color w:val="000000" w:themeColor="text1"/>
          <w:sz w:val="28"/>
          <w:szCs w:val="28"/>
          <w:lang w:val="en-GB"/>
        </w:rPr>
        <w:t>0</w:t>
      </w:r>
      <w:r w:rsidR="00AC216E" w:rsidRPr="00A603CA">
        <w:rPr>
          <w:rFonts w:cs="Arial"/>
          <w:b w:val="0"/>
          <w:color w:val="000000" w:themeColor="text1"/>
          <w:sz w:val="28"/>
          <w:szCs w:val="28"/>
        </w:rPr>
        <w:t>9</w:t>
      </w:r>
      <w:r w:rsidR="00A060B1" w:rsidRPr="00A603CA">
        <w:rPr>
          <w:rFonts w:cs="Arial"/>
          <w:b w:val="0"/>
          <w:color w:val="000000" w:themeColor="text1"/>
          <w:sz w:val="28"/>
          <w:szCs w:val="28"/>
        </w:rPr>
        <w:tab/>
      </w:r>
      <w:r w:rsidR="008162CD" w:rsidRPr="00A603CA">
        <w:rPr>
          <w:rFonts w:cs="Arial"/>
          <w:b w:val="0"/>
          <w:color w:val="000000" w:themeColor="text1"/>
          <w:sz w:val="28"/>
          <w:szCs w:val="28"/>
        </w:rPr>
        <w:t xml:space="preserve"> </w:t>
      </w:r>
      <w:r w:rsidR="00955D5A" w:rsidRPr="00A603CA">
        <w:rPr>
          <w:rFonts w:cs="Arial"/>
          <w:b w:val="0"/>
          <w:color w:val="000000" w:themeColor="text1"/>
          <w:sz w:val="28"/>
          <w:szCs w:val="28"/>
          <w:lang w:val="en-GB"/>
        </w:rPr>
        <w:t>Early years</w:t>
      </w:r>
      <w:r w:rsidR="009C7250" w:rsidRPr="00A603CA">
        <w:rPr>
          <w:rFonts w:cs="Arial"/>
          <w:b w:val="0"/>
          <w:color w:val="000000" w:themeColor="text1"/>
          <w:sz w:val="28"/>
          <w:szCs w:val="28"/>
          <w:lang w:val="en-GB"/>
        </w:rPr>
        <w:t xml:space="preserve"> practice procedures</w:t>
      </w:r>
    </w:p>
    <w:p w14:paraId="54738AF4" w14:textId="4F13C3DB" w:rsidR="000B21E0" w:rsidRPr="00A603CA" w:rsidRDefault="004E295C" w:rsidP="2F12D6DA">
      <w:pPr>
        <w:spacing w:before="120" w:after="120" w:line="360" w:lineRule="auto"/>
        <w:rPr>
          <w:rFonts w:ascii="Arial" w:hAnsi="Arial" w:cs="Arial"/>
          <w:b/>
          <w:bCs/>
          <w:color w:val="000000" w:themeColor="text1"/>
          <w:sz w:val="28"/>
          <w:szCs w:val="28"/>
        </w:rPr>
      </w:pPr>
      <w:r w:rsidRPr="2F12D6DA">
        <w:rPr>
          <w:rFonts w:ascii="Arial" w:hAnsi="Arial" w:cs="Arial"/>
          <w:b/>
          <w:bCs/>
          <w:color w:val="000000" w:themeColor="text1"/>
          <w:sz w:val="28"/>
          <w:szCs w:val="28"/>
        </w:rPr>
        <w:t>0</w:t>
      </w:r>
      <w:r w:rsidR="00F0174C" w:rsidRPr="2F12D6DA">
        <w:rPr>
          <w:rFonts w:ascii="Arial" w:hAnsi="Arial" w:cs="Arial"/>
          <w:b/>
          <w:bCs/>
          <w:color w:val="000000" w:themeColor="text1"/>
          <w:sz w:val="28"/>
          <w:szCs w:val="28"/>
        </w:rPr>
        <w:t>9.</w:t>
      </w:r>
      <w:r w:rsidR="007771A9" w:rsidRPr="2F12D6DA">
        <w:rPr>
          <w:rFonts w:ascii="Arial" w:hAnsi="Arial" w:cs="Arial"/>
          <w:b/>
          <w:bCs/>
          <w:color w:val="000000" w:themeColor="text1"/>
          <w:sz w:val="28"/>
          <w:szCs w:val="28"/>
        </w:rPr>
        <w:t>10</w:t>
      </w:r>
      <w:r>
        <w:tab/>
      </w:r>
      <w:r w:rsidR="00D3140C" w:rsidRPr="2F12D6DA">
        <w:rPr>
          <w:rFonts w:ascii="Arial" w:hAnsi="Arial" w:cs="Arial"/>
          <w:b/>
          <w:bCs/>
          <w:color w:val="000000" w:themeColor="text1"/>
          <w:sz w:val="28"/>
          <w:szCs w:val="28"/>
        </w:rPr>
        <w:t xml:space="preserve"> </w:t>
      </w:r>
      <w:r w:rsidRPr="00543272">
        <w:rPr>
          <w:rFonts w:ascii="Arial" w:hAnsi="Arial" w:cs="Arial"/>
          <w:b/>
          <w:bCs/>
          <w:sz w:val="28"/>
          <w:szCs w:val="28"/>
        </w:rPr>
        <w:t>S</w:t>
      </w:r>
      <w:r w:rsidR="004B7E3E" w:rsidRPr="00543272">
        <w:rPr>
          <w:rFonts w:ascii="Arial" w:hAnsi="Arial" w:cs="Arial"/>
          <w:b/>
          <w:bCs/>
          <w:sz w:val="28"/>
          <w:szCs w:val="28"/>
        </w:rPr>
        <w:t>leep and rest time</w:t>
      </w:r>
    </w:p>
    <w:p w14:paraId="015F2BE0" w14:textId="473FEB0C" w:rsidR="00543272" w:rsidRPr="00085A01" w:rsidRDefault="00543272" w:rsidP="00543272">
      <w:pPr>
        <w:spacing w:before="120" w:after="120" w:line="360" w:lineRule="auto"/>
        <w:rPr>
          <w:rFonts w:ascii="Arial" w:hAnsi="Arial" w:cs="Arial"/>
          <w:sz w:val="22"/>
          <w:szCs w:val="22"/>
        </w:rPr>
      </w:pPr>
      <w:r w:rsidRPr="00085A01">
        <w:rPr>
          <w:rFonts w:ascii="Arial" w:hAnsi="Arial" w:cs="Arial"/>
          <w:sz w:val="22"/>
          <w:szCs w:val="22"/>
        </w:rPr>
        <w:t>Sleep and rest times are key times in the day for being close and promoting security. Younger children will need to sleep but older children do not usually need to. No child is made to sleep.</w:t>
      </w:r>
      <w:r>
        <w:rPr>
          <w:rFonts w:ascii="Arial" w:hAnsi="Arial" w:cs="Arial"/>
          <w:sz w:val="22"/>
          <w:szCs w:val="22"/>
        </w:rPr>
        <w:t xml:space="preserve"> We do not actively put the children to sleep unless they express the need to. </w:t>
      </w:r>
    </w:p>
    <w:p w14:paraId="5D06CD62" w14:textId="19050D5E" w:rsidR="00B3197E" w:rsidRPr="00A603CA" w:rsidRDefault="45DA9E23" w:rsidP="34492657">
      <w:pPr>
        <w:spacing w:before="120" w:line="360" w:lineRule="auto"/>
        <w:jc w:val="both"/>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Partnership with families</w:t>
      </w:r>
    </w:p>
    <w:p w14:paraId="3DF7CD60" w14:textId="24BF1616" w:rsidR="00B3197E" w:rsidRPr="00A603CA" w:rsidRDefault="45DA9E23" w:rsidP="34492657">
      <w:pPr>
        <w:spacing w:before="120"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70CF007F" w14:textId="68D2CBCF" w:rsidR="00B3197E" w:rsidRDefault="021098A6" w:rsidP="7AEFAA6B">
      <w:pPr>
        <w:spacing w:before="120" w:line="360" w:lineRule="auto"/>
        <w:jc w:val="both"/>
        <w:rPr>
          <w:rFonts w:ascii="Arial" w:eastAsia="Arial" w:hAnsi="Arial" w:cs="Arial"/>
          <w:color w:val="000000" w:themeColor="text1"/>
          <w:sz w:val="22"/>
          <w:szCs w:val="22"/>
        </w:rPr>
      </w:pPr>
      <w:r w:rsidRPr="11AC23E6">
        <w:rPr>
          <w:rFonts w:ascii="Arial" w:eastAsia="Arial" w:hAnsi="Arial" w:cs="Arial"/>
          <w:color w:val="000000" w:themeColor="text1"/>
          <w:sz w:val="22"/>
          <w:szCs w:val="22"/>
        </w:rPr>
        <w:t xml:space="preserve">If </w:t>
      </w:r>
      <w:r w:rsidR="45DA9E23" w:rsidRPr="11AC23E6">
        <w:rPr>
          <w:rFonts w:ascii="Arial" w:eastAsia="Arial" w:hAnsi="Arial" w:cs="Arial"/>
          <w:color w:val="000000" w:themeColor="text1"/>
          <w:sz w:val="22"/>
          <w:szCs w:val="22"/>
        </w:rPr>
        <w:t>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w:t>
      </w:r>
      <w:r w:rsidR="71A21FE7" w:rsidRPr="11AC23E6">
        <w:rPr>
          <w:rFonts w:ascii="Arial" w:eastAsia="Arial" w:hAnsi="Arial" w:cs="Arial"/>
          <w:color w:val="000000" w:themeColor="text1"/>
          <w:sz w:val="22"/>
          <w:szCs w:val="22"/>
        </w:rPr>
        <w:t xml:space="preserve"> We allow children to sleep for a cycle appropriate to their age and stage</w:t>
      </w:r>
      <w:r w:rsidR="0D5F83F5" w:rsidRPr="11AC23E6">
        <w:rPr>
          <w:rFonts w:ascii="Arial" w:eastAsia="Arial" w:hAnsi="Arial" w:cs="Arial"/>
          <w:color w:val="000000" w:themeColor="text1"/>
          <w:sz w:val="22"/>
          <w:szCs w:val="22"/>
        </w:rPr>
        <w:t xml:space="preserve"> as this promotes their development and wellbeing needs. </w:t>
      </w:r>
    </w:p>
    <w:p w14:paraId="1085E08D" w14:textId="44B90DA8" w:rsidR="00543272" w:rsidRPr="00A603CA" w:rsidRDefault="00543272" w:rsidP="7AEFAA6B">
      <w:pPr>
        <w:spacing w:before="120" w:line="360"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Parents are not required to provide their child with any bedding or blankets this is provided by ourselves.</w:t>
      </w:r>
    </w:p>
    <w:p w14:paraId="213E6934" w14:textId="79DAF3C9" w:rsidR="1CC19AC0" w:rsidRPr="00A603CA" w:rsidRDefault="1CC19AC0" w:rsidP="34492657">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Staff training</w:t>
      </w:r>
    </w:p>
    <w:p w14:paraId="652C7F90" w14:textId="0A4DAD5E" w:rsidR="1CC19AC0" w:rsidRPr="00A603CA" w:rsidRDefault="1CC19AC0" w:rsidP="00A603CA">
      <w:pPr>
        <w:spacing w:after="240" w:line="360" w:lineRule="auto"/>
        <w:jc w:val="both"/>
        <w:rPr>
          <w:rFonts w:ascii="Arial" w:eastAsia="Arial" w:hAnsi="Arial" w:cs="Arial"/>
          <w:color w:val="000000" w:themeColor="text1"/>
          <w:sz w:val="22"/>
          <w:szCs w:val="22"/>
        </w:rPr>
      </w:pPr>
      <w:r w:rsidRPr="11AC23E6">
        <w:rPr>
          <w:rFonts w:ascii="Arial" w:eastAsia="Arial" w:hAnsi="Arial" w:cs="Arial"/>
          <w:color w:val="000000" w:themeColor="text1"/>
          <w:sz w:val="22"/>
          <w:szCs w:val="22"/>
        </w:rPr>
        <w:t xml:space="preserve">All staff are required to read Lullaby Trust Guidance on Safer Sleep and the NHS advice on </w:t>
      </w:r>
      <w:bookmarkStart w:id="0" w:name="_Int_4HukdoTj"/>
      <w:r w:rsidR="24531AD1" w:rsidRPr="11AC23E6">
        <w:rPr>
          <w:rFonts w:ascii="Arial" w:eastAsia="Arial" w:hAnsi="Arial" w:cs="Arial"/>
          <w:color w:val="000000" w:themeColor="text1"/>
          <w:sz w:val="22"/>
          <w:szCs w:val="22"/>
        </w:rPr>
        <w:t>sudden infant death syndrome</w:t>
      </w:r>
      <w:bookmarkEnd w:id="0"/>
      <w:r w:rsidRPr="11AC23E6">
        <w:rPr>
          <w:rFonts w:ascii="Arial" w:eastAsia="Arial" w:hAnsi="Arial" w:cs="Arial"/>
          <w:color w:val="000000" w:themeColor="text1"/>
          <w:sz w:val="22"/>
          <w:szCs w:val="22"/>
        </w:rPr>
        <w:t xml:space="preserve">.  </w:t>
      </w:r>
    </w:p>
    <w:p w14:paraId="5314B520" w14:textId="7B35D53A" w:rsidR="1CC19AC0" w:rsidRPr="00A603CA" w:rsidRDefault="1CC19AC0" w:rsidP="00A603CA">
      <w:pPr>
        <w:spacing w:after="240" w:line="360" w:lineRule="auto"/>
        <w:jc w:val="both"/>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Children asleep on arrival at the setting</w:t>
      </w:r>
    </w:p>
    <w:p w14:paraId="3E4FB8DB" w14:textId="61009FA0" w:rsidR="00A603CA" w:rsidRPr="00A603CA" w:rsidRDefault="1CC19AC0" w:rsidP="7AEFAA6B">
      <w:pPr>
        <w:spacing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 xml:space="preserve">If a child arrives at the setting asleep, they are sensitively woken whilst the parent/carers are still present. Outdoor clothes are removed, and the child is settled in a cot or on a </w:t>
      </w:r>
      <w:r w:rsidR="4A6E8290" w:rsidRPr="00A603CA">
        <w:rPr>
          <w:rFonts w:ascii="Arial" w:eastAsia="Arial" w:hAnsi="Arial" w:cs="Arial"/>
          <w:color w:val="000000" w:themeColor="text1"/>
          <w:sz w:val="22"/>
          <w:szCs w:val="22"/>
        </w:rPr>
        <w:t>flat,</w:t>
      </w:r>
      <w:r w:rsidR="00A603CA">
        <w:rPr>
          <w:rFonts w:ascii="Arial" w:eastAsia="Arial" w:hAnsi="Arial" w:cs="Arial"/>
          <w:color w:val="000000" w:themeColor="text1"/>
          <w:sz w:val="22"/>
          <w:szCs w:val="22"/>
        </w:rPr>
        <w:t xml:space="preserve"> </w:t>
      </w:r>
      <w:r w:rsidR="4A6E8290" w:rsidRPr="00A603CA">
        <w:rPr>
          <w:rFonts w:ascii="Arial" w:eastAsia="Arial" w:hAnsi="Arial" w:cs="Arial"/>
          <w:color w:val="000000" w:themeColor="text1"/>
          <w:sz w:val="22"/>
          <w:szCs w:val="22"/>
        </w:rPr>
        <w:t xml:space="preserve">clean </w:t>
      </w:r>
      <w:r w:rsidRPr="00A603CA">
        <w:rPr>
          <w:rFonts w:ascii="Arial" w:eastAsia="Arial" w:hAnsi="Arial" w:cs="Arial"/>
          <w:color w:val="000000" w:themeColor="text1"/>
          <w:sz w:val="22"/>
          <w:szCs w:val="22"/>
        </w:rPr>
        <w:t>sleeping mat</w:t>
      </w:r>
      <w:r w:rsidR="307CF353" w:rsidRPr="00A603CA">
        <w:rPr>
          <w:rFonts w:ascii="Arial" w:eastAsia="Arial" w:hAnsi="Arial" w:cs="Arial"/>
          <w:color w:val="000000" w:themeColor="text1"/>
          <w:sz w:val="22"/>
          <w:szCs w:val="22"/>
        </w:rPr>
        <w:t xml:space="preserve"> </w:t>
      </w:r>
      <w:r w:rsidR="6EE604A2" w:rsidRPr="00A603CA">
        <w:rPr>
          <w:rFonts w:ascii="Arial" w:eastAsia="Arial" w:hAnsi="Arial" w:cs="Arial"/>
          <w:color w:val="000000" w:themeColor="text1"/>
          <w:sz w:val="22"/>
          <w:szCs w:val="22"/>
        </w:rPr>
        <w:t>(</w:t>
      </w:r>
      <w:r w:rsidR="307CF353" w:rsidRPr="00A603CA">
        <w:rPr>
          <w:rFonts w:ascii="Arial" w:eastAsia="Arial" w:hAnsi="Arial" w:cs="Arial"/>
          <w:color w:val="000000" w:themeColor="text1"/>
          <w:sz w:val="22"/>
          <w:szCs w:val="22"/>
        </w:rPr>
        <w:t>age dependent</w:t>
      </w:r>
      <w:r w:rsidR="5280979D" w:rsidRPr="00A603CA">
        <w:rPr>
          <w:rFonts w:ascii="Arial" w:eastAsia="Arial" w:hAnsi="Arial" w:cs="Arial"/>
          <w:color w:val="000000" w:themeColor="text1"/>
          <w:sz w:val="22"/>
          <w:szCs w:val="22"/>
        </w:rPr>
        <w:t>)</w:t>
      </w:r>
      <w:r w:rsidR="307CF353" w:rsidRPr="00A603CA">
        <w:rPr>
          <w:rFonts w:ascii="Arial" w:eastAsia="Arial" w:hAnsi="Arial" w:cs="Arial"/>
          <w:color w:val="000000" w:themeColor="text1"/>
          <w:sz w:val="22"/>
          <w:szCs w:val="22"/>
        </w:rPr>
        <w:t>,</w:t>
      </w:r>
      <w:r w:rsidRPr="00A603CA">
        <w:rPr>
          <w:rFonts w:ascii="Arial" w:eastAsia="Arial" w:hAnsi="Arial" w:cs="Arial"/>
          <w:color w:val="000000" w:themeColor="text1"/>
          <w:sz w:val="22"/>
          <w:szCs w:val="22"/>
        </w:rPr>
        <w:t xml:space="preserve"> if they are still sleepy, but otherwise well.</w:t>
      </w:r>
    </w:p>
    <w:p w14:paraId="6BA96CB5" w14:textId="4030E0B1" w:rsidR="004F3B02" w:rsidRDefault="1CC19AC0" w:rsidP="00543272">
      <w:pPr>
        <w:spacing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If a child does not show signs of going back to sleep after being woken, they are welcomed and settled into the session at their own pace.</w:t>
      </w:r>
    </w:p>
    <w:p w14:paraId="696BF8C3" w14:textId="77777777" w:rsidR="00543272" w:rsidRPr="00543272" w:rsidRDefault="00543272" w:rsidP="00543272">
      <w:pPr>
        <w:spacing w:line="360" w:lineRule="auto"/>
        <w:jc w:val="both"/>
        <w:rPr>
          <w:rFonts w:ascii="Arial" w:eastAsia="Arial" w:hAnsi="Arial" w:cs="Arial"/>
          <w:color w:val="000000" w:themeColor="text1"/>
          <w:sz w:val="22"/>
          <w:szCs w:val="22"/>
        </w:rPr>
      </w:pPr>
    </w:p>
    <w:p w14:paraId="7B36F7D6" w14:textId="03D05DC1" w:rsidR="00A603CA" w:rsidRDefault="67BF5E3D" w:rsidP="7AEFAA6B">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The sleep environment</w:t>
      </w:r>
    </w:p>
    <w:p w14:paraId="342FA80F" w14:textId="4DE0BBC2" w:rsidR="67BF5E3D" w:rsidRPr="00A603CA" w:rsidRDefault="59780BB5" w:rsidP="7AEFAA6B">
      <w:pPr>
        <w:spacing w:before="120" w:after="120" w:line="360" w:lineRule="auto"/>
        <w:rPr>
          <w:rFonts w:ascii="Arial" w:eastAsia="Arial" w:hAnsi="Arial" w:cs="Arial"/>
          <w:color w:val="000000" w:themeColor="text1"/>
          <w:sz w:val="22"/>
          <w:szCs w:val="22"/>
        </w:rPr>
      </w:pPr>
      <w:r w:rsidRPr="11AC23E6">
        <w:rPr>
          <w:rFonts w:ascii="Arial" w:eastAsia="Arial" w:hAnsi="Arial" w:cs="Arial"/>
          <w:color w:val="000000" w:themeColor="text1"/>
          <w:sz w:val="22"/>
          <w:szCs w:val="22"/>
        </w:rPr>
        <w:t xml:space="preserve">The </w:t>
      </w:r>
      <w:r w:rsidR="2E1C0991" w:rsidRPr="11AC23E6">
        <w:rPr>
          <w:rFonts w:ascii="Arial" w:eastAsia="Arial" w:hAnsi="Arial" w:cs="Arial"/>
          <w:color w:val="000000" w:themeColor="text1"/>
          <w:sz w:val="22"/>
          <w:szCs w:val="22"/>
        </w:rPr>
        <w:t>m</w:t>
      </w:r>
      <w:r w:rsidRPr="11AC23E6">
        <w:rPr>
          <w:rFonts w:ascii="Arial" w:eastAsia="Arial" w:hAnsi="Arial" w:cs="Arial"/>
          <w:color w:val="000000" w:themeColor="text1"/>
          <w:sz w:val="22"/>
          <w:szCs w:val="22"/>
        </w:rPr>
        <w:t>anager ensures a risk assessment is completed for the sleep area</w:t>
      </w:r>
      <w:r w:rsidR="3EA4C01B" w:rsidRPr="11AC23E6">
        <w:rPr>
          <w:rFonts w:ascii="Arial" w:eastAsia="Arial" w:hAnsi="Arial" w:cs="Arial"/>
          <w:color w:val="000000" w:themeColor="text1"/>
          <w:sz w:val="22"/>
          <w:szCs w:val="22"/>
        </w:rPr>
        <w:t xml:space="preserve"> to ensure that it</w:t>
      </w:r>
      <w:r w:rsidR="35A1F80A" w:rsidRPr="11AC23E6">
        <w:rPr>
          <w:rFonts w:ascii="Arial" w:eastAsia="Arial" w:hAnsi="Arial" w:cs="Arial"/>
          <w:color w:val="000000" w:themeColor="text1"/>
          <w:sz w:val="22"/>
          <w:szCs w:val="22"/>
        </w:rPr>
        <w:t xml:space="preserve"> is safe and</w:t>
      </w:r>
      <w:r w:rsidR="3EA4C01B" w:rsidRPr="11AC23E6">
        <w:rPr>
          <w:rFonts w:ascii="Arial" w:eastAsia="Arial" w:hAnsi="Arial" w:cs="Arial"/>
          <w:color w:val="000000" w:themeColor="text1"/>
          <w:sz w:val="22"/>
          <w:szCs w:val="22"/>
        </w:rPr>
        <w:t xml:space="preserve"> m</w:t>
      </w:r>
      <w:r w:rsidR="286F9284" w:rsidRPr="11AC23E6">
        <w:rPr>
          <w:rFonts w:ascii="Arial" w:eastAsia="Arial" w:hAnsi="Arial" w:cs="Arial"/>
          <w:color w:val="000000" w:themeColor="text1"/>
          <w:sz w:val="22"/>
          <w:szCs w:val="22"/>
        </w:rPr>
        <w:t>e</w:t>
      </w:r>
      <w:r w:rsidR="3EA4C01B" w:rsidRPr="11AC23E6">
        <w:rPr>
          <w:rFonts w:ascii="Arial" w:eastAsia="Arial" w:hAnsi="Arial" w:cs="Arial"/>
          <w:color w:val="000000" w:themeColor="text1"/>
          <w:sz w:val="22"/>
          <w:szCs w:val="22"/>
        </w:rPr>
        <w:t>ets the requirements set out in the EYFS and British Safety Standards</w:t>
      </w:r>
      <w:r w:rsidRPr="11AC23E6">
        <w:rPr>
          <w:rFonts w:ascii="Arial" w:eastAsia="Arial" w:hAnsi="Arial" w:cs="Arial"/>
          <w:color w:val="000000" w:themeColor="text1"/>
          <w:sz w:val="22"/>
          <w:szCs w:val="22"/>
        </w:rPr>
        <w:t xml:space="preserve">. This is reviewed each time a change to </w:t>
      </w:r>
      <w:r w:rsidRPr="00543272">
        <w:rPr>
          <w:rFonts w:ascii="Arial" w:eastAsia="Arial" w:hAnsi="Arial" w:cs="Arial"/>
          <w:sz w:val="22"/>
          <w:szCs w:val="22"/>
        </w:rPr>
        <w:t xml:space="preserve">the environment is made and at least annually. A daily check of this </w:t>
      </w:r>
      <w:r w:rsidR="74412A5B" w:rsidRPr="00543272">
        <w:rPr>
          <w:rFonts w:ascii="Arial" w:eastAsia="Arial" w:hAnsi="Arial" w:cs="Arial"/>
          <w:sz w:val="22"/>
          <w:szCs w:val="22"/>
        </w:rPr>
        <w:t>environment takes</w:t>
      </w:r>
      <w:r w:rsidRPr="00543272">
        <w:rPr>
          <w:rFonts w:ascii="Arial" w:eastAsia="Arial" w:hAnsi="Arial" w:cs="Arial"/>
          <w:sz w:val="22"/>
          <w:szCs w:val="22"/>
        </w:rPr>
        <w:t xml:space="preserve"> place before any children arrive</w:t>
      </w:r>
      <w:r w:rsidR="36F7FA96" w:rsidRPr="00543272">
        <w:rPr>
          <w:rFonts w:ascii="Arial" w:eastAsia="Arial" w:hAnsi="Arial" w:cs="Arial"/>
          <w:sz w:val="22"/>
          <w:szCs w:val="22"/>
        </w:rPr>
        <w:t xml:space="preserve"> and periodically throughout the day</w:t>
      </w:r>
      <w:r w:rsidRPr="00543272">
        <w:rPr>
          <w:rFonts w:ascii="Arial" w:eastAsia="Arial" w:hAnsi="Arial" w:cs="Arial"/>
          <w:sz w:val="22"/>
          <w:szCs w:val="22"/>
        </w:rPr>
        <w:t>.</w:t>
      </w:r>
    </w:p>
    <w:p w14:paraId="3D5AB6FA" w14:textId="77777777" w:rsidR="00543272" w:rsidRDefault="00543272" w:rsidP="00E5086A">
      <w:pPr>
        <w:spacing w:before="240" w:line="360" w:lineRule="auto"/>
        <w:rPr>
          <w:rFonts w:ascii="Arial" w:eastAsia="Arial" w:hAnsi="Arial" w:cs="Arial"/>
          <w:color w:val="000000" w:themeColor="text1"/>
          <w:sz w:val="22"/>
          <w:szCs w:val="22"/>
        </w:rPr>
      </w:pPr>
    </w:p>
    <w:p w14:paraId="475679B6" w14:textId="6E3333E4" w:rsidR="009C2AEB" w:rsidRDefault="0CEDFBE7" w:rsidP="00E5086A">
      <w:pPr>
        <w:spacing w:before="240"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lastRenderedPageBreak/>
        <w:t>The</w:t>
      </w:r>
      <w:r w:rsidR="68ED7861" w:rsidRPr="00A603CA">
        <w:rPr>
          <w:rFonts w:ascii="Arial" w:eastAsia="Arial" w:hAnsi="Arial" w:cs="Arial"/>
          <w:color w:val="000000" w:themeColor="text1"/>
          <w:sz w:val="22"/>
          <w:szCs w:val="22"/>
        </w:rPr>
        <w:t xml:space="preserve"> sleeping</w:t>
      </w:r>
      <w:r w:rsidRPr="00A603CA">
        <w:rPr>
          <w:rFonts w:ascii="Arial" w:eastAsia="Arial" w:hAnsi="Arial" w:cs="Arial"/>
          <w:color w:val="000000" w:themeColor="text1"/>
          <w:sz w:val="22"/>
          <w:szCs w:val="22"/>
        </w:rPr>
        <w:t xml:space="preserve"> environment must be:</w:t>
      </w:r>
    </w:p>
    <w:p w14:paraId="1B057BE5" w14:textId="2ADEFB2B" w:rsidR="0CEDFBE7" w:rsidRPr="00A603CA" w:rsidRDefault="0CEDFBE7" w:rsidP="004F3B02">
      <w:pPr>
        <w:pStyle w:val="ListParagraph"/>
        <w:numPr>
          <w:ilvl w:val="0"/>
          <w:numId w:val="20"/>
        </w:numPr>
        <w:spacing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Be clean and uncluttered.</w:t>
      </w:r>
    </w:p>
    <w:p w14:paraId="271A2713" w14:textId="2E82B9F3"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There must be no shelves or objects above where the child is sleeping.</w:t>
      </w:r>
    </w:p>
    <w:p w14:paraId="701B4961" w14:textId="5927070F"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 xml:space="preserve">The room temperature should be between 16–20C monitored by a thermometer in the sleep area. This must be recorded on the sleep checklist when children go to sleep </w:t>
      </w:r>
    </w:p>
    <w:p w14:paraId="58A73E52" w14:textId="19BA4067"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The room should be well ventilated.</w:t>
      </w:r>
    </w:p>
    <w:p w14:paraId="4236E516" w14:textId="76B33DCC" w:rsidR="15AF7F5C" w:rsidRPr="00A603CA" w:rsidRDefault="15AF7F5C" w:rsidP="004F3B02">
      <w:pPr>
        <w:pStyle w:val="ListParagraph"/>
        <w:numPr>
          <w:ilvl w:val="0"/>
          <w:numId w:val="20"/>
        </w:numPr>
        <w:spacing w:line="360" w:lineRule="auto"/>
        <w:ind w:left="357" w:hanging="357"/>
        <w:contextualSpacing w:val="0"/>
        <w:jc w:val="both"/>
        <w:rPr>
          <w:color w:val="000000" w:themeColor="text1"/>
          <w:szCs w:val="22"/>
        </w:rPr>
      </w:pPr>
      <w:r w:rsidRPr="00A603CA">
        <w:rPr>
          <w:rFonts w:ascii="Helvetica" w:eastAsia="Helvetica" w:hAnsi="Helvetica" w:cs="Helvetica"/>
          <w:color w:val="000000" w:themeColor="text1"/>
          <w:szCs w:val="22"/>
        </w:rPr>
        <w:t>Children aged over 12 months must be placed down on their back in their own separate sleep space on a clear, flat, firm surface such as a cot, bed or suitable mattress on the floor.</w:t>
      </w:r>
    </w:p>
    <w:p w14:paraId="3E23E177" w14:textId="02670B12" w:rsidR="0CEDFBE7" w:rsidRPr="00A603CA"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Children must sleep head to toe to reduce the spread of infection.</w:t>
      </w:r>
    </w:p>
    <w:p w14:paraId="30056594" w14:textId="434BFFCA" w:rsidR="0CEDFBE7" w:rsidRPr="00543272" w:rsidRDefault="1B9FAF7B" w:rsidP="004F3B02">
      <w:pPr>
        <w:pStyle w:val="ListParagraph"/>
        <w:numPr>
          <w:ilvl w:val="0"/>
          <w:numId w:val="20"/>
        </w:numPr>
        <w:spacing w:line="360" w:lineRule="auto"/>
        <w:ind w:left="357" w:hanging="357"/>
        <w:contextualSpacing w:val="0"/>
        <w:jc w:val="both"/>
        <w:rPr>
          <w:rFonts w:eastAsia="Arial" w:cs="Arial"/>
        </w:rPr>
      </w:pPr>
      <w:r w:rsidRPr="00543272">
        <w:rPr>
          <w:rFonts w:eastAsia="Arial" w:cs="Arial"/>
        </w:rPr>
        <w:t xml:space="preserve">Every child has their own clean bedding, consisting of a fitted bottom sheet and </w:t>
      </w:r>
      <w:r w:rsidR="02EC3E17" w:rsidRPr="00543272">
        <w:rPr>
          <w:rFonts w:eastAsia="Arial" w:cs="Arial"/>
        </w:rPr>
        <w:t>cotton</w:t>
      </w:r>
      <w:r w:rsidR="5B8A02B0" w:rsidRPr="00543272">
        <w:rPr>
          <w:rFonts w:eastAsia="Arial" w:cs="Arial"/>
        </w:rPr>
        <w:t xml:space="preserve"> cellular</w:t>
      </w:r>
      <w:r w:rsidR="02EC3E17" w:rsidRPr="00543272">
        <w:rPr>
          <w:rFonts w:eastAsia="Arial" w:cs="Arial"/>
        </w:rPr>
        <w:t xml:space="preserve"> blanket</w:t>
      </w:r>
      <w:r w:rsidR="797286BD" w:rsidRPr="00543272">
        <w:rPr>
          <w:rFonts w:eastAsia="Arial" w:cs="Arial"/>
        </w:rPr>
        <w:t xml:space="preserve"> in good </w:t>
      </w:r>
      <w:r w:rsidR="006E113A" w:rsidRPr="00543272">
        <w:rPr>
          <w:rFonts w:eastAsia="Arial" w:cs="Arial"/>
        </w:rPr>
        <w:t xml:space="preserve">clean </w:t>
      </w:r>
      <w:r w:rsidR="797286BD" w:rsidRPr="00543272">
        <w:rPr>
          <w:rFonts w:eastAsia="Arial" w:cs="Arial"/>
        </w:rPr>
        <w:t>condition.</w:t>
      </w:r>
    </w:p>
    <w:p w14:paraId="5AA732CE" w14:textId="438D0A09" w:rsidR="0CEDFBE7" w:rsidRDefault="0CEDFBE7" w:rsidP="004F3B02">
      <w:pPr>
        <w:pStyle w:val="ListParagraph"/>
        <w:numPr>
          <w:ilvl w:val="0"/>
          <w:numId w:val="20"/>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Pillows</w:t>
      </w:r>
      <w:r w:rsidR="00172AC0" w:rsidRPr="00A603CA">
        <w:rPr>
          <w:rFonts w:eastAsia="Arial" w:cs="Arial"/>
          <w:color w:val="000000" w:themeColor="text1"/>
          <w:szCs w:val="22"/>
        </w:rPr>
        <w:t xml:space="preserve"> and duvets,</w:t>
      </w:r>
      <w:r w:rsidR="55F12802" w:rsidRPr="00A603CA">
        <w:rPr>
          <w:rFonts w:eastAsia="Arial" w:cs="Arial"/>
          <w:color w:val="000000" w:themeColor="text1"/>
          <w:szCs w:val="22"/>
        </w:rPr>
        <w:t xml:space="preserve"> </w:t>
      </w:r>
      <w:r w:rsidRPr="00A603CA">
        <w:rPr>
          <w:rFonts w:eastAsia="Arial" w:cs="Arial"/>
          <w:color w:val="000000" w:themeColor="text1"/>
          <w:szCs w:val="22"/>
        </w:rPr>
        <w:t>are not used</w:t>
      </w:r>
      <w:r w:rsidR="1BBA3919" w:rsidRPr="00A603CA">
        <w:rPr>
          <w:rFonts w:eastAsia="Arial" w:cs="Arial"/>
          <w:color w:val="000000" w:themeColor="text1"/>
          <w:szCs w:val="22"/>
        </w:rPr>
        <w:t xml:space="preserve"> </w:t>
      </w:r>
    </w:p>
    <w:p w14:paraId="29609690" w14:textId="77777777" w:rsidR="00543272" w:rsidRPr="00A603CA" w:rsidRDefault="00543272" w:rsidP="00543272">
      <w:pPr>
        <w:pStyle w:val="ListParagraph"/>
        <w:spacing w:line="360" w:lineRule="auto"/>
        <w:ind w:left="357"/>
        <w:contextualSpacing w:val="0"/>
        <w:jc w:val="both"/>
        <w:rPr>
          <w:rFonts w:eastAsia="Arial" w:cs="Arial"/>
          <w:color w:val="000000" w:themeColor="text1"/>
          <w:szCs w:val="22"/>
        </w:rPr>
      </w:pPr>
    </w:p>
    <w:p w14:paraId="2F8BAB60" w14:textId="597C2969" w:rsidR="004B7E3E" w:rsidRPr="00A603CA" w:rsidRDefault="74AA385E" w:rsidP="34492657">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Supervision of sleeping children</w:t>
      </w:r>
    </w:p>
    <w:p w14:paraId="04F9135A" w14:textId="797CE0D6"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 xml:space="preserve">Children </w:t>
      </w:r>
      <w:r w:rsidR="7F347FCF" w:rsidRPr="00A603CA">
        <w:rPr>
          <w:rFonts w:eastAsia="Arial" w:cs="Arial"/>
          <w:color w:val="000000" w:themeColor="text1"/>
          <w:szCs w:val="22"/>
        </w:rPr>
        <w:t>will</w:t>
      </w:r>
      <w:r w:rsidRPr="00A603CA">
        <w:rPr>
          <w:rFonts w:eastAsia="Arial" w:cs="Arial"/>
          <w:color w:val="000000" w:themeColor="text1"/>
          <w:szCs w:val="22"/>
        </w:rPr>
        <w:t xml:space="preserve"> always have an adult with them in the same room for every sleep.</w:t>
      </w:r>
    </w:p>
    <w:p w14:paraId="0C2F9A55" w14:textId="4F5D64E9"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A sleeping or resting child is always within sight and hearing of staff.</w:t>
      </w:r>
    </w:p>
    <w:p w14:paraId="6291D2BF" w14:textId="46CA595E"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A ten-minute timer is used to remind staff to check sleeping children and carry out an active check on their well-being.</w:t>
      </w:r>
    </w:p>
    <w:p w14:paraId="5BDE2F18" w14:textId="07A637A5" w:rsidR="004B7E3E" w:rsidRPr="00A603CA" w:rsidRDefault="74AA385E" w:rsidP="004F3B02">
      <w:pPr>
        <w:pStyle w:val="ListParagraph"/>
        <w:numPr>
          <w:ilvl w:val="0"/>
          <w:numId w:val="71"/>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Each active sleeping checks is recorded with the time, and date of the check and is signed by the staff member making the check.</w:t>
      </w:r>
    </w:p>
    <w:p w14:paraId="487D2439" w14:textId="7274760C" w:rsidR="004B7E3E" w:rsidRPr="00A603CA" w:rsidRDefault="7658774E" w:rsidP="34492657">
      <w:pPr>
        <w:spacing w:before="120" w:line="360" w:lineRule="auto"/>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An ‘active’ sleeping check on a child involves:</w:t>
      </w:r>
    </w:p>
    <w:p w14:paraId="5C8DE280" w14:textId="32835434"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Placing a hand on the child’s chest or near their mouth to check they are breathing.</w:t>
      </w:r>
    </w:p>
    <w:p w14:paraId="2F36AAC1" w14:textId="7114BF7F"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Visual check: do they look different to usual?  Check the colour of their lips and if you gently press their fingernail does blood rush back</w:t>
      </w:r>
      <w:r w:rsidR="2CF840F3" w:rsidRPr="00A603CA">
        <w:rPr>
          <w:rFonts w:eastAsia="Arial" w:cs="Arial"/>
          <w:color w:val="000000" w:themeColor="text1"/>
          <w:szCs w:val="22"/>
        </w:rPr>
        <w:t>?</w:t>
      </w:r>
      <w:r w:rsidRPr="00A603CA">
        <w:rPr>
          <w:rFonts w:eastAsia="Arial" w:cs="Arial"/>
          <w:color w:val="000000" w:themeColor="text1"/>
          <w:szCs w:val="22"/>
        </w:rPr>
        <w:t xml:space="preserve">  For children with dark skin does their palm look yellow?</w:t>
      </w:r>
    </w:p>
    <w:p w14:paraId="5ABA6055" w14:textId="75AA7DC1"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Temperature check: ensure the child is not too hot or too cold. This must be done by putting your hand on the skin on their chest or at the back of their neck.</w:t>
      </w:r>
    </w:p>
    <w:p w14:paraId="79D2EC72" w14:textId="656ED157" w:rsidR="004B7E3E" w:rsidRPr="00A603CA" w:rsidRDefault="7658774E" w:rsidP="004F3B02">
      <w:pPr>
        <w:pStyle w:val="ListParagraph"/>
        <w:numPr>
          <w:ilvl w:val="0"/>
          <w:numId w:val="38"/>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Check that sheets or blankets are not wrapped around the child or covering their face.</w:t>
      </w:r>
    </w:p>
    <w:p w14:paraId="50895670" w14:textId="2EDA036E" w:rsidR="000B21E0" w:rsidRPr="00A603CA" w:rsidRDefault="00A060B1" w:rsidP="00085A01">
      <w:pPr>
        <w:spacing w:before="120" w:after="120" w:line="360" w:lineRule="auto"/>
        <w:rPr>
          <w:rFonts w:ascii="Arial" w:hAnsi="Arial" w:cs="Arial"/>
          <w:b/>
          <w:color w:val="000000" w:themeColor="text1"/>
          <w:sz w:val="22"/>
          <w:szCs w:val="22"/>
        </w:rPr>
      </w:pPr>
      <w:r w:rsidRPr="00A603CA">
        <w:rPr>
          <w:rFonts w:ascii="Arial" w:hAnsi="Arial" w:cs="Arial"/>
          <w:b/>
          <w:color w:val="000000" w:themeColor="text1"/>
          <w:sz w:val="22"/>
          <w:szCs w:val="22"/>
        </w:rPr>
        <w:t>Young children</w:t>
      </w:r>
    </w:p>
    <w:p w14:paraId="75778F62" w14:textId="08F7F37D" w:rsidR="00A060B1" w:rsidRPr="00A603CA" w:rsidRDefault="00A060B1" w:rsidP="008162CD">
      <w:pPr>
        <w:numPr>
          <w:ilvl w:val="0"/>
          <w:numId w:val="72"/>
        </w:numPr>
        <w:tabs>
          <w:tab w:val="left" w:pos="426"/>
        </w:tabs>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Young children sleep on rest </w:t>
      </w:r>
      <w:r w:rsidR="007C71F1" w:rsidRPr="00A603CA">
        <w:rPr>
          <w:rFonts w:ascii="Arial" w:hAnsi="Arial" w:cs="Arial"/>
          <w:color w:val="000000" w:themeColor="text1"/>
          <w:sz w:val="22"/>
          <w:szCs w:val="22"/>
        </w:rPr>
        <w:t>mats and</w:t>
      </w:r>
      <w:r w:rsidRPr="00A603CA">
        <w:rPr>
          <w:rFonts w:ascii="Arial" w:hAnsi="Arial" w:cs="Arial"/>
          <w:color w:val="000000" w:themeColor="text1"/>
          <w:sz w:val="22"/>
          <w:szCs w:val="22"/>
        </w:rPr>
        <w:t xml:space="preserve"> have their own personalised bedding.</w:t>
      </w:r>
    </w:p>
    <w:p w14:paraId="0DC719F5" w14:textId="2D379255" w:rsidR="00A060B1" w:rsidRPr="00A603CA" w:rsidRDefault="00A060B1" w:rsidP="008162CD">
      <w:pPr>
        <w:numPr>
          <w:ilvl w:val="0"/>
          <w:numId w:val="72"/>
        </w:numPr>
        <w:tabs>
          <w:tab w:val="left" w:pos="426"/>
        </w:tabs>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Young children each have a </w:t>
      </w:r>
      <w:r w:rsidR="008E70A9" w:rsidRPr="00A603CA">
        <w:rPr>
          <w:rFonts w:ascii="Arial" w:hAnsi="Arial" w:cs="Arial"/>
          <w:color w:val="000000" w:themeColor="text1"/>
          <w:sz w:val="22"/>
          <w:szCs w:val="22"/>
        </w:rPr>
        <w:t xml:space="preserve">place to </w:t>
      </w:r>
      <w:r w:rsidRPr="00A603CA">
        <w:rPr>
          <w:rFonts w:ascii="Arial" w:hAnsi="Arial" w:cs="Arial"/>
          <w:color w:val="000000" w:themeColor="text1"/>
          <w:sz w:val="22"/>
          <w:szCs w:val="22"/>
        </w:rPr>
        <w:t>put their clothes and shoes in</w:t>
      </w:r>
      <w:r w:rsidR="000C136D" w:rsidRPr="00A603CA">
        <w:rPr>
          <w:rFonts w:ascii="Arial" w:hAnsi="Arial" w:cs="Arial"/>
          <w:color w:val="000000" w:themeColor="text1"/>
          <w:sz w:val="22"/>
          <w:szCs w:val="22"/>
        </w:rPr>
        <w:t xml:space="preserve">, </w:t>
      </w:r>
      <w:r w:rsidRPr="00A603CA">
        <w:rPr>
          <w:rFonts w:ascii="Arial" w:hAnsi="Arial" w:cs="Arial"/>
          <w:color w:val="000000" w:themeColor="text1"/>
          <w:sz w:val="22"/>
          <w:szCs w:val="22"/>
        </w:rPr>
        <w:t>and in which they keep any special toy, book</w:t>
      </w:r>
      <w:r w:rsidR="000C136D" w:rsidRPr="00A603CA">
        <w:rPr>
          <w:rFonts w:ascii="Arial" w:hAnsi="Arial" w:cs="Arial"/>
          <w:color w:val="000000" w:themeColor="text1"/>
          <w:sz w:val="22"/>
          <w:szCs w:val="22"/>
        </w:rPr>
        <w:t>,</w:t>
      </w:r>
      <w:r w:rsidRPr="00A603CA">
        <w:rPr>
          <w:rFonts w:ascii="Arial" w:hAnsi="Arial" w:cs="Arial"/>
          <w:color w:val="000000" w:themeColor="text1"/>
          <w:sz w:val="22"/>
          <w:szCs w:val="22"/>
        </w:rPr>
        <w:t xml:space="preserve"> or comforter that they need for sleep. </w:t>
      </w:r>
    </w:p>
    <w:p w14:paraId="4BB895C6" w14:textId="77777777" w:rsidR="00A060B1" w:rsidRPr="00A603CA" w:rsidRDefault="00A060B1"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Nappies are changed and heavier clothing is removed. </w:t>
      </w:r>
    </w:p>
    <w:p w14:paraId="24BC2F05" w14:textId="5963BBEE" w:rsidR="00665D36" w:rsidRPr="00A603CA" w:rsidRDefault="00665D36"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lastRenderedPageBreak/>
        <w:t>Hair accessories with parts that may come lose or detached and pose a choking hazard are removed before sleep/rest time.</w:t>
      </w:r>
    </w:p>
    <w:p w14:paraId="73251F09" w14:textId="77777777" w:rsidR="00A060B1" w:rsidRPr="00A603CA" w:rsidRDefault="00A060B1"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A separate area of the room is made as quiet as possible, perhaps with some soft music playing and curtains drawn.</w:t>
      </w:r>
    </w:p>
    <w:p w14:paraId="6B8C7A66" w14:textId="08E97930" w:rsidR="00A060B1" w:rsidRPr="00A603CA" w:rsidRDefault="00A060B1"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Young children are settled by their key person. They are </w:t>
      </w:r>
      <w:r w:rsidR="008E70A9" w:rsidRPr="00A603CA">
        <w:rPr>
          <w:rFonts w:ascii="Arial" w:hAnsi="Arial" w:cs="Arial"/>
          <w:color w:val="000000" w:themeColor="text1"/>
          <w:sz w:val="22"/>
          <w:szCs w:val="22"/>
        </w:rPr>
        <w:t xml:space="preserve">soothed </w:t>
      </w:r>
      <w:r w:rsidRPr="00A603CA">
        <w:rPr>
          <w:rFonts w:ascii="Arial" w:hAnsi="Arial" w:cs="Arial"/>
          <w:color w:val="000000" w:themeColor="text1"/>
          <w:sz w:val="22"/>
          <w:szCs w:val="22"/>
        </w:rPr>
        <w:t>to sleep. Key persons may stroke or very gently pat children.</w:t>
      </w:r>
    </w:p>
    <w:p w14:paraId="7247407D" w14:textId="0C2A68B5" w:rsidR="007A6D5D" w:rsidRPr="00A603CA" w:rsidRDefault="7C594C85" w:rsidP="008162CD">
      <w:pPr>
        <w:numPr>
          <w:ilvl w:val="0"/>
          <w:numId w:val="72"/>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Sleeping </w:t>
      </w:r>
      <w:r w:rsidR="05B6962C" w:rsidRPr="00A603CA">
        <w:rPr>
          <w:rFonts w:ascii="Arial" w:hAnsi="Arial" w:cs="Arial"/>
          <w:color w:val="000000" w:themeColor="text1"/>
          <w:sz w:val="22"/>
          <w:szCs w:val="22"/>
        </w:rPr>
        <w:t xml:space="preserve">children are </w:t>
      </w:r>
      <w:r w:rsidR="08D6D662" w:rsidRPr="00A603CA">
        <w:rPr>
          <w:rFonts w:ascii="Arial" w:hAnsi="Arial" w:cs="Arial"/>
          <w:color w:val="000000" w:themeColor="text1"/>
          <w:sz w:val="22"/>
          <w:szCs w:val="22"/>
        </w:rPr>
        <w:t>always supervised within sight and hearing of staff</w:t>
      </w:r>
      <w:r w:rsidRPr="00A603CA">
        <w:rPr>
          <w:rFonts w:ascii="Arial" w:hAnsi="Arial" w:cs="Arial"/>
          <w:color w:val="000000" w:themeColor="text1"/>
          <w:sz w:val="22"/>
          <w:szCs w:val="22"/>
        </w:rPr>
        <w:t>.</w:t>
      </w:r>
    </w:p>
    <w:p w14:paraId="4106F210" w14:textId="77777777" w:rsidR="00A603CA" w:rsidRDefault="00A603CA" w:rsidP="00ED6827">
      <w:pPr>
        <w:pStyle w:val="BodyText"/>
        <w:spacing w:before="120" w:after="120" w:line="360" w:lineRule="auto"/>
        <w:rPr>
          <w:rFonts w:cs="Arial"/>
          <w:color w:val="000000" w:themeColor="text1"/>
          <w:sz w:val="22"/>
          <w:szCs w:val="22"/>
          <w:lang w:val="en-GB"/>
        </w:rPr>
      </w:pPr>
    </w:p>
    <w:p w14:paraId="5BCF4FED" w14:textId="3B3A276A" w:rsidR="00A603CA" w:rsidRDefault="009C7250" w:rsidP="00ED6827">
      <w:pPr>
        <w:pStyle w:val="BodyText"/>
        <w:spacing w:before="120" w:after="120" w:line="360" w:lineRule="auto"/>
        <w:rPr>
          <w:rFonts w:cs="Arial"/>
          <w:color w:val="000000" w:themeColor="text1"/>
          <w:sz w:val="22"/>
          <w:szCs w:val="22"/>
          <w:lang w:val="en-GB"/>
        </w:rPr>
      </w:pPr>
      <w:r w:rsidRPr="00A603CA">
        <w:rPr>
          <w:rFonts w:cs="Arial"/>
          <w:color w:val="000000" w:themeColor="text1"/>
          <w:sz w:val="22"/>
          <w:szCs w:val="22"/>
          <w:lang w:val="en-GB"/>
        </w:rPr>
        <w:t>Further guidance</w:t>
      </w:r>
    </w:p>
    <w:p w14:paraId="51F663BE" w14:textId="42812083" w:rsidR="206CA77F" w:rsidRPr="00A603CA" w:rsidRDefault="206CA77F" w:rsidP="00ED6827">
      <w:pPr>
        <w:pStyle w:val="BodyText"/>
        <w:spacing w:before="120" w:after="120" w:line="360" w:lineRule="auto"/>
        <w:rPr>
          <w:rFonts w:cs="Arial"/>
          <w:b w:val="0"/>
          <w:bCs w:val="0"/>
          <w:color w:val="000000" w:themeColor="text1"/>
          <w:sz w:val="22"/>
          <w:szCs w:val="22"/>
          <w:lang w:val="en-GB"/>
        </w:rPr>
      </w:pPr>
      <w:r w:rsidRPr="00A603CA">
        <w:rPr>
          <w:rFonts w:cs="Arial"/>
          <w:b w:val="0"/>
          <w:bCs w:val="0"/>
          <w:color w:val="000000" w:themeColor="text1"/>
          <w:sz w:val="22"/>
          <w:szCs w:val="22"/>
          <w:u w:val="single"/>
          <w:lang w:val="en-GB"/>
        </w:rPr>
        <w:t>S</w:t>
      </w:r>
      <w:hyperlink r:id="rId11" w:history="1">
        <w:r w:rsidRPr="00A603CA">
          <w:rPr>
            <w:rStyle w:val="Hyperlink"/>
            <w:rFonts w:cs="Arial"/>
            <w:b w:val="0"/>
            <w:bCs w:val="0"/>
            <w:color w:val="000000" w:themeColor="text1"/>
            <w:sz w:val="22"/>
            <w:szCs w:val="22"/>
            <w:lang w:val="en-GB"/>
          </w:rPr>
          <w:t>afer sleep – help for early years providers</w:t>
        </w:r>
      </w:hyperlink>
      <w:r w:rsidRPr="00A603CA">
        <w:rPr>
          <w:rFonts w:cs="Arial"/>
          <w:b w:val="0"/>
          <w:bCs w:val="0"/>
          <w:color w:val="000000" w:themeColor="text1"/>
          <w:sz w:val="22"/>
          <w:szCs w:val="22"/>
          <w:lang w:val="en-GB"/>
        </w:rPr>
        <w:t xml:space="preserve"> </w:t>
      </w:r>
    </w:p>
    <w:p w14:paraId="579B0C83" w14:textId="5291FD38" w:rsidR="009C7250" w:rsidRPr="00A603CA" w:rsidRDefault="762F84FE" w:rsidP="00757BA9">
      <w:pPr>
        <w:spacing w:before="120" w:after="120" w:line="360" w:lineRule="auto"/>
        <w:rPr>
          <w:rFonts w:ascii="Arial" w:hAnsi="Arial" w:cs="Arial"/>
          <w:color w:val="000000" w:themeColor="text1"/>
          <w:sz w:val="22"/>
          <w:szCs w:val="22"/>
        </w:rPr>
      </w:pPr>
      <w:hyperlink r:id="rId12">
        <w:r w:rsidRPr="00A603CA">
          <w:rPr>
            <w:rStyle w:val="Hyperlink"/>
            <w:rFonts w:ascii="Arial" w:hAnsi="Arial" w:cs="Arial"/>
            <w:color w:val="000000" w:themeColor="text1"/>
            <w:sz w:val="22"/>
            <w:szCs w:val="22"/>
          </w:rPr>
          <w:t>Safer Sleep for Babies</w:t>
        </w:r>
      </w:hyperlink>
      <w:r w:rsidRPr="00A603CA">
        <w:rPr>
          <w:rFonts w:ascii="Arial" w:hAnsi="Arial" w:cs="Arial"/>
          <w:color w:val="000000" w:themeColor="text1"/>
          <w:sz w:val="22"/>
          <w:szCs w:val="22"/>
        </w:rPr>
        <w:t xml:space="preserve"> (Lullaby Trust)</w:t>
      </w:r>
      <w:r w:rsidR="54A1CC8B" w:rsidRPr="00A603CA">
        <w:rPr>
          <w:rFonts w:ascii="Arial" w:hAnsi="Arial" w:cs="Arial"/>
          <w:color w:val="000000" w:themeColor="text1"/>
          <w:sz w:val="22"/>
          <w:szCs w:val="22"/>
        </w:rPr>
        <w:t xml:space="preserve"> www.lullabytrust.org.uk/safer-sleep-advice</w:t>
      </w:r>
    </w:p>
    <w:p w14:paraId="036E251F" w14:textId="0B1DAE2D" w:rsidR="001F1211" w:rsidRPr="00A603CA" w:rsidRDefault="08ADF91A"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 xml:space="preserve">NHS safer sleeping information </w:t>
      </w:r>
      <w:hyperlink r:id="rId13">
        <w:r w:rsidRPr="00A603CA">
          <w:rPr>
            <w:rStyle w:val="Hyperlink"/>
            <w:rFonts w:ascii="Arial" w:eastAsia="Arial" w:hAnsi="Arial" w:cs="Arial"/>
            <w:color w:val="000000" w:themeColor="text1"/>
            <w:sz w:val="22"/>
            <w:szCs w:val="22"/>
          </w:rPr>
          <w:t>https://www.nhs.uk/best-start-in-life/baby/baby-basics/newborn-and-baby-sleeping-advice-for-parents/safe-sleep-advice-for-babies/</w:t>
        </w:r>
      </w:hyperlink>
    </w:p>
    <w:p w14:paraId="2858D0B6" w14:textId="5F940966" w:rsidR="001F1211" w:rsidRPr="00A603CA" w:rsidRDefault="08ADF91A"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Sudden infant death syndrome (SIDS) NHS guidance</w:t>
      </w:r>
    </w:p>
    <w:p w14:paraId="18007CB1" w14:textId="022BEC3C" w:rsidR="001F1211" w:rsidRPr="00A603CA" w:rsidRDefault="08ADF91A" w:rsidP="34492657">
      <w:pPr>
        <w:spacing w:line="360" w:lineRule="auto"/>
        <w:rPr>
          <w:rFonts w:ascii="Arial" w:eastAsia="Arial" w:hAnsi="Arial" w:cs="Arial"/>
          <w:color w:val="000000" w:themeColor="text1"/>
          <w:sz w:val="22"/>
          <w:szCs w:val="22"/>
        </w:rPr>
      </w:pPr>
      <w:hyperlink r:id="rId14">
        <w:r w:rsidRPr="00A603CA">
          <w:rPr>
            <w:rStyle w:val="Hyperlink"/>
            <w:rFonts w:ascii="Arial" w:eastAsia="Arial" w:hAnsi="Arial" w:cs="Arial"/>
            <w:color w:val="000000" w:themeColor="text1"/>
            <w:sz w:val="22"/>
            <w:szCs w:val="22"/>
          </w:rPr>
          <w:t>https://www.nhs.uk/baby/caring-for-a-newborn/sudden-infant-death-syndrome-sids/</w:t>
        </w:r>
      </w:hyperlink>
    </w:p>
    <w:p w14:paraId="7FCDD045" w14:textId="40A16A1D" w:rsidR="001F1211" w:rsidRPr="00A603CA" w:rsidRDefault="08ADF91A" w:rsidP="34492657">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Ofsted staff deployment guidance</w:t>
      </w:r>
    </w:p>
    <w:p w14:paraId="00A514F2" w14:textId="1519EB7F" w:rsidR="001F1211" w:rsidRPr="00A603CA" w:rsidRDefault="08ADF91A" w:rsidP="34492657">
      <w:pPr>
        <w:rPr>
          <w:rStyle w:val="Hyperlink"/>
          <w:rFonts w:ascii="Arial" w:eastAsia="Arial" w:hAnsi="Arial" w:cs="Arial"/>
          <w:color w:val="000000" w:themeColor="text1"/>
          <w:sz w:val="22"/>
          <w:szCs w:val="22"/>
        </w:rPr>
      </w:pPr>
      <w:hyperlink r:id="rId15">
        <w:r w:rsidRPr="00A603CA">
          <w:rPr>
            <w:rStyle w:val="Hyperlink"/>
            <w:rFonts w:ascii="Arial" w:eastAsia="Arial" w:hAnsi="Arial" w:cs="Arial"/>
            <w:color w:val="000000" w:themeColor="text1"/>
            <w:sz w:val="22"/>
            <w:szCs w:val="22"/>
          </w:rPr>
          <w:t>Safer Sleep Awareness: A guide for Childminders, Foster Carers, Nannies and Nursery Settings (The Lullaby Trust)</w:t>
        </w:r>
      </w:hyperlink>
    </w:p>
    <w:sectPr w:rsidR="001F1211" w:rsidRPr="00A603CA" w:rsidSect="00261E87">
      <w:headerReference w:type="default" r:id="rId1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490A" w14:textId="77777777" w:rsidR="00436EC7" w:rsidRDefault="00436EC7" w:rsidP="003C7A9F">
      <w:r>
        <w:separator/>
      </w:r>
    </w:p>
  </w:endnote>
  <w:endnote w:type="continuationSeparator" w:id="0">
    <w:p w14:paraId="54AA63A9" w14:textId="77777777" w:rsidR="00436EC7" w:rsidRDefault="00436EC7"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E466" w14:textId="5C12541B" w:rsidR="0092266C" w:rsidRPr="00A603CA" w:rsidRDefault="00A603CA" w:rsidP="00A603CA">
    <w:pPr>
      <w:pStyle w:val="Footer"/>
      <w:rPr>
        <w:rFonts w:ascii="Arial" w:hAnsi="Arial" w:cs="Arial"/>
        <w:i/>
        <w:iCs/>
        <w:color w:val="EE0000"/>
        <w:sz w:val="20"/>
      </w:rPr>
    </w:pPr>
    <w:r w:rsidRPr="00A603CA">
      <w:rPr>
        <w:rFonts w:ascii="Arial" w:hAnsi="Arial" w:cs="Arial"/>
        <w:i/>
        <w:iCs/>
        <w:color w:val="EE0000"/>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20C45" w14:textId="77777777" w:rsidR="00436EC7" w:rsidRDefault="00436EC7" w:rsidP="003C7A9F">
      <w:r>
        <w:separator/>
      </w:r>
    </w:p>
  </w:footnote>
  <w:footnote w:type="continuationSeparator" w:id="0">
    <w:p w14:paraId="01DF128C" w14:textId="77777777" w:rsidR="00436EC7" w:rsidRDefault="00436EC7"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5E331B5" w14:paraId="36DD9023" w14:textId="77777777" w:rsidTr="25E331B5">
      <w:trPr>
        <w:trHeight w:val="300"/>
      </w:trPr>
      <w:tc>
        <w:tcPr>
          <w:tcW w:w="3485" w:type="dxa"/>
        </w:tcPr>
        <w:p w14:paraId="12F148B3" w14:textId="3AF9F03E" w:rsidR="25E331B5" w:rsidRDefault="25E331B5" w:rsidP="25E331B5">
          <w:pPr>
            <w:pStyle w:val="Header"/>
            <w:ind w:left="-115"/>
          </w:pPr>
        </w:p>
      </w:tc>
      <w:tc>
        <w:tcPr>
          <w:tcW w:w="3485" w:type="dxa"/>
        </w:tcPr>
        <w:p w14:paraId="149D01CE" w14:textId="314A6DDA" w:rsidR="25E331B5" w:rsidRDefault="25E331B5" w:rsidP="25E331B5">
          <w:pPr>
            <w:pStyle w:val="Header"/>
            <w:jc w:val="center"/>
          </w:pPr>
        </w:p>
      </w:tc>
      <w:tc>
        <w:tcPr>
          <w:tcW w:w="3485" w:type="dxa"/>
        </w:tcPr>
        <w:p w14:paraId="6F1E635D" w14:textId="54310996" w:rsidR="25E331B5" w:rsidRDefault="25E331B5" w:rsidP="25E331B5">
          <w:pPr>
            <w:pStyle w:val="Header"/>
            <w:ind w:right="-115"/>
            <w:jc w:val="right"/>
          </w:pPr>
        </w:p>
      </w:tc>
    </w:tr>
  </w:tbl>
  <w:p w14:paraId="7D3E052F" w14:textId="2D265DDD" w:rsidR="25E331B5" w:rsidRDefault="25E331B5" w:rsidP="25E33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hint="default"/>
      </w:rPr>
    </w:lvl>
    <w:lvl w:ilvl="8" w:tplc="F0BE4812">
      <w:start w:val="1"/>
      <w:numFmt w:val="bullet"/>
      <w:lvlText w:val=""/>
      <w:lvlJc w:val="left"/>
      <w:pPr>
        <w:ind w:left="6480" w:hanging="360"/>
      </w:pPr>
      <w:rPr>
        <w:rFonts w:ascii="Wingdings" w:hAnsi="Wingdings" w:hint="default"/>
      </w:rPr>
    </w:lvl>
  </w:abstractNum>
  <w:abstractNum w:abstractNumId="2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3FB17262"/>
    <w:multiLevelType w:val="hybridMultilevel"/>
    <w:tmpl w:val="FFFFFFFF"/>
    <w:lvl w:ilvl="0" w:tplc="3D30E11A">
      <w:start w:val="1"/>
      <w:numFmt w:val="bullet"/>
      <w:lvlText w:val=""/>
      <w:lvlJc w:val="left"/>
      <w:pPr>
        <w:ind w:left="360" w:hanging="360"/>
      </w:pPr>
      <w:rPr>
        <w:rFonts w:ascii="Symbol" w:hAnsi="Symbol" w:hint="default"/>
      </w:rPr>
    </w:lvl>
    <w:lvl w:ilvl="1" w:tplc="3A6EEFF4">
      <w:start w:val="1"/>
      <w:numFmt w:val="bullet"/>
      <w:lvlText w:val="o"/>
      <w:lvlJc w:val="left"/>
      <w:pPr>
        <w:ind w:left="1440" w:hanging="360"/>
      </w:pPr>
      <w:rPr>
        <w:rFonts w:ascii="Courier New" w:hAnsi="Courier New" w:hint="default"/>
      </w:rPr>
    </w:lvl>
    <w:lvl w:ilvl="2" w:tplc="03A4210A">
      <w:start w:val="1"/>
      <w:numFmt w:val="bullet"/>
      <w:lvlText w:val=""/>
      <w:lvlJc w:val="left"/>
      <w:pPr>
        <w:ind w:left="2160" w:hanging="360"/>
      </w:pPr>
      <w:rPr>
        <w:rFonts w:ascii="Wingdings" w:hAnsi="Wingdings" w:hint="default"/>
      </w:rPr>
    </w:lvl>
    <w:lvl w:ilvl="3" w:tplc="C00AEDB8">
      <w:start w:val="1"/>
      <w:numFmt w:val="bullet"/>
      <w:lvlText w:val=""/>
      <w:lvlJc w:val="left"/>
      <w:pPr>
        <w:ind w:left="2880" w:hanging="360"/>
      </w:pPr>
      <w:rPr>
        <w:rFonts w:ascii="Symbol" w:hAnsi="Symbol" w:hint="default"/>
      </w:rPr>
    </w:lvl>
    <w:lvl w:ilvl="4" w:tplc="427E5D0C">
      <w:start w:val="1"/>
      <w:numFmt w:val="bullet"/>
      <w:lvlText w:val="o"/>
      <w:lvlJc w:val="left"/>
      <w:pPr>
        <w:ind w:left="3600" w:hanging="360"/>
      </w:pPr>
      <w:rPr>
        <w:rFonts w:ascii="Courier New" w:hAnsi="Courier New" w:hint="default"/>
      </w:rPr>
    </w:lvl>
    <w:lvl w:ilvl="5" w:tplc="F75628A4">
      <w:start w:val="1"/>
      <w:numFmt w:val="bullet"/>
      <w:lvlText w:val=""/>
      <w:lvlJc w:val="left"/>
      <w:pPr>
        <w:ind w:left="4320" w:hanging="360"/>
      </w:pPr>
      <w:rPr>
        <w:rFonts w:ascii="Wingdings" w:hAnsi="Wingdings" w:hint="default"/>
      </w:rPr>
    </w:lvl>
    <w:lvl w:ilvl="6" w:tplc="AA0ABBB2">
      <w:start w:val="1"/>
      <w:numFmt w:val="bullet"/>
      <w:lvlText w:val=""/>
      <w:lvlJc w:val="left"/>
      <w:pPr>
        <w:ind w:left="5040" w:hanging="360"/>
      </w:pPr>
      <w:rPr>
        <w:rFonts w:ascii="Symbol" w:hAnsi="Symbol" w:hint="default"/>
      </w:rPr>
    </w:lvl>
    <w:lvl w:ilvl="7" w:tplc="37900012">
      <w:start w:val="1"/>
      <w:numFmt w:val="bullet"/>
      <w:lvlText w:val="o"/>
      <w:lvlJc w:val="left"/>
      <w:pPr>
        <w:ind w:left="5760" w:hanging="360"/>
      </w:pPr>
      <w:rPr>
        <w:rFonts w:ascii="Courier New" w:hAnsi="Courier New" w:hint="default"/>
      </w:rPr>
    </w:lvl>
    <w:lvl w:ilvl="8" w:tplc="14B497D6">
      <w:start w:val="1"/>
      <w:numFmt w:val="bullet"/>
      <w:lvlText w:val=""/>
      <w:lvlJc w:val="left"/>
      <w:pPr>
        <w:ind w:left="6480" w:hanging="360"/>
      </w:pPr>
      <w:rPr>
        <w:rFonts w:ascii="Wingdings" w:hAnsi="Wingdings" w:hint="default"/>
      </w:rPr>
    </w:lvl>
  </w:abstractNum>
  <w:abstractNum w:abstractNumId="40"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3"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5" w15:restartNumberingAfterBreak="0">
    <w:nsid w:val="5979F72E"/>
    <w:multiLevelType w:val="hybridMultilevel"/>
    <w:tmpl w:val="FFFFFFFF"/>
    <w:lvl w:ilvl="0" w:tplc="BC3834B4">
      <w:start w:val="1"/>
      <w:numFmt w:val="bullet"/>
      <w:lvlText w:val=""/>
      <w:lvlJc w:val="left"/>
      <w:pPr>
        <w:ind w:left="360" w:hanging="360"/>
      </w:pPr>
      <w:rPr>
        <w:rFonts w:ascii="Symbol" w:hAnsi="Symbol" w:hint="default"/>
      </w:rPr>
    </w:lvl>
    <w:lvl w:ilvl="1" w:tplc="43FEDEB6">
      <w:start w:val="1"/>
      <w:numFmt w:val="bullet"/>
      <w:lvlText w:val="o"/>
      <w:lvlJc w:val="left"/>
      <w:pPr>
        <w:ind w:left="1440" w:hanging="360"/>
      </w:pPr>
      <w:rPr>
        <w:rFonts w:ascii="Courier New" w:hAnsi="Courier New" w:hint="default"/>
      </w:rPr>
    </w:lvl>
    <w:lvl w:ilvl="2" w:tplc="685873FE">
      <w:start w:val="1"/>
      <w:numFmt w:val="bullet"/>
      <w:lvlText w:val=""/>
      <w:lvlJc w:val="left"/>
      <w:pPr>
        <w:ind w:left="2160" w:hanging="360"/>
      </w:pPr>
      <w:rPr>
        <w:rFonts w:ascii="Wingdings" w:hAnsi="Wingdings" w:hint="default"/>
      </w:rPr>
    </w:lvl>
    <w:lvl w:ilvl="3" w:tplc="5A90D9E0">
      <w:start w:val="1"/>
      <w:numFmt w:val="bullet"/>
      <w:lvlText w:val=""/>
      <w:lvlJc w:val="left"/>
      <w:pPr>
        <w:ind w:left="2880" w:hanging="360"/>
      </w:pPr>
      <w:rPr>
        <w:rFonts w:ascii="Symbol" w:hAnsi="Symbol" w:hint="default"/>
      </w:rPr>
    </w:lvl>
    <w:lvl w:ilvl="4" w:tplc="00561BFE">
      <w:start w:val="1"/>
      <w:numFmt w:val="bullet"/>
      <w:lvlText w:val="o"/>
      <w:lvlJc w:val="left"/>
      <w:pPr>
        <w:ind w:left="3600" w:hanging="360"/>
      </w:pPr>
      <w:rPr>
        <w:rFonts w:ascii="Courier New" w:hAnsi="Courier New" w:hint="default"/>
      </w:rPr>
    </w:lvl>
    <w:lvl w:ilvl="5" w:tplc="29062C1E">
      <w:start w:val="1"/>
      <w:numFmt w:val="bullet"/>
      <w:lvlText w:val=""/>
      <w:lvlJc w:val="left"/>
      <w:pPr>
        <w:ind w:left="4320" w:hanging="360"/>
      </w:pPr>
      <w:rPr>
        <w:rFonts w:ascii="Wingdings" w:hAnsi="Wingdings" w:hint="default"/>
      </w:rPr>
    </w:lvl>
    <w:lvl w:ilvl="6" w:tplc="FA08CA60">
      <w:start w:val="1"/>
      <w:numFmt w:val="bullet"/>
      <w:lvlText w:val=""/>
      <w:lvlJc w:val="left"/>
      <w:pPr>
        <w:ind w:left="5040" w:hanging="360"/>
      </w:pPr>
      <w:rPr>
        <w:rFonts w:ascii="Symbol" w:hAnsi="Symbol" w:hint="default"/>
      </w:rPr>
    </w:lvl>
    <w:lvl w:ilvl="7" w:tplc="397A7FFE">
      <w:start w:val="1"/>
      <w:numFmt w:val="bullet"/>
      <w:lvlText w:val="o"/>
      <w:lvlJc w:val="left"/>
      <w:pPr>
        <w:ind w:left="5760" w:hanging="360"/>
      </w:pPr>
      <w:rPr>
        <w:rFonts w:ascii="Courier New" w:hAnsi="Courier New" w:hint="default"/>
      </w:rPr>
    </w:lvl>
    <w:lvl w:ilvl="8" w:tplc="9D5EBBE6">
      <w:start w:val="1"/>
      <w:numFmt w:val="bullet"/>
      <w:lvlText w:val=""/>
      <w:lvlJc w:val="left"/>
      <w:pPr>
        <w:ind w:left="6480" w:hanging="360"/>
      </w:pPr>
      <w:rPr>
        <w:rFonts w:ascii="Wingdings" w:hAnsi="Wingdings" w:hint="default"/>
      </w:rPr>
    </w:lvl>
  </w:abstractNum>
  <w:abstractNum w:abstractNumId="66"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9"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8"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91"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2"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3"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6589180">
    <w:abstractNumId w:val="60"/>
  </w:num>
  <w:num w:numId="2" w16cid:durableId="101846277">
    <w:abstractNumId w:val="31"/>
  </w:num>
  <w:num w:numId="3" w16cid:durableId="1037850420">
    <w:abstractNumId w:val="61"/>
  </w:num>
  <w:num w:numId="4" w16cid:durableId="1071463734">
    <w:abstractNumId w:val="72"/>
  </w:num>
  <w:num w:numId="5" w16cid:durableId="1097628825">
    <w:abstractNumId w:val="76"/>
  </w:num>
  <w:num w:numId="6" w16cid:durableId="1117603854">
    <w:abstractNumId w:val="81"/>
  </w:num>
  <w:num w:numId="7" w16cid:durableId="1183935134">
    <w:abstractNumId w:val="64"/>
  </w:num>
  <w:num w:numId="8" w16cid:durableId="1187332023">
    <w:abstractNumId w:val="32"/>
  </w:num>
  <w:num w:numId="9" w16cid:durableId="1212033841">
    <w:abstractNumId w:val="88"/>
  </w:num>
  <w:num w:numId="10" w16cid:durableId="1223902526">
    <w:abstractNumId w:val="24"/>
  </w:num>
  <w:num w:numId="11" w16cid:durableId="1224564581">
    <w:abstractNumId w:val="74"/>
  </w:num>
  <w:num w:numId="12" w16cid:durableId="1287613939">
    <w:abstractNumId w:val="51"/>
  </w:num>
  <w:num w:numId="13" w16cid:durableId="1299534374">
    <w:abstractNumId w:val="90"/>
  </w:num>
  <w:num w:numId="14" w16cid:durableId="1323463631">
    <w:abstractNumId w:val="26"/>
  </w:num>
  <w:num w:numId="15" w16cid:durableId="1323673">
    <w:abstractNumId w:val="93"/>
  </w:num>
  <w:num w:numId="16" w16cid:durableId="132601307">
    <w:abstractNumId w:val="78"/>
  </w:num>
  <w:num w:numId="17" w16cid:durableId="1332566001">
    <w:abstractNumId w:val="70"/>
  </w:num>
  <w:num w:numId="18" w16cid:durableId="1402555688">
    <w:abstractNumId w:val="54"/>
  </w:num>
  <w:num w:numId="19" w16cid:durableId="1428650080">
    <w:abstractNumId w:val="87"/>
  </w:num>
  <w:num w:numId="20" w16cid:durableId="1430663682">
    <w:abstractNumId w:val="21"/>
  </w:num>
  <w:num w:numId="21" w16cid:durableId="1435441306">
    <w:abstractNumId w:val="40"/>
  </w:num>
  <w:num w:numId="22" w16cid:durableId="1465925894">
    <w:abstractNumId w:val="49"/>
  </w:num>
  <w:num w:numId="23" w16cid:durableId="1479105675">
    <w:abstractNumId w:val="12"/>
  </w:num>
  <w:num w:numId="24" w16cid:durableId="1500122767">
    <w:abstractNumId w:val="10"/>
  </w:num>
  <w:num w:numId="25" w16cid:durableId="1522157844">
    <w:abstractNumId w:val="91"/>
  </w:num>
  <w:num w:numId="26" w16cid:durableId="1526405963">
    <w:abstractNumId w:val="2"/>
  </w:num>
  <w:num w:numId="27" w16cid:durableId="1540623197">
    <w:abstractNumId w:val="34"/>
  </w:num>
  <w:num w:numId="28" w16cid:durableId="1548448556">
    <w:abstractNumId w:val="77"/>
  </w:num>
  <w:num w:numId="29" w16cid:durableId="1592153576">
    <w:abstractNumId w:val="92"/>
  </w:num>
  <w:num w:numId="30" w16cid:durableId="1595358413">
    <w:abstractNumId w:val="35"/>
  </w:num>
  <w:num w:numId="31" w16cid:durableId="1617063012">
    <w:abstractNumId w:val="0"/>
  </w:num>
  <w:num w:numId="32" w16cid:durableId="1645310151">
    <w:abstractNumId w:val="29"/>
  </w:num>
  <w:num w:numId="33" w16cid:durableId="1647278348">
    <w:abstractNumId w:val="27"/>
  </w:num>
  <w:num w:numId="34" w16cid:durableId="1674457530">
    <w:abstractNumId w:val="68"/>
  </w:num>
  <w:num w:numId="35" w16cid:durableId="1692803329">
    <w:abstractNumId w:val="17"/>
  </w:num>
  <w:num w:numId="36" w16cid:durableId="1696030593">
    <w:abstractNumId w:val="85"/>
  </w:num>
  <w:num w:numId="37" w16cid:durableId="1731072798">
    <w:abstractNumId w:val="1"/>
  </w:num>
  <w:num w:numId="38" w16cid:durableId="1740011557">
    <w:abstractNumId w:val="65"/>
  </w:num>
  <w:num w:numId="39" w16cid:durableId="1760560866">
    <w:abstractNumId w:val="33"/>
  </w:num>
  <w:num w:numId="40" w16cid:durableId="1837569268">
    <w:abstractNumId w:val="53"/>
  </w:num>
  <w:num w:numId="41" w16cid:durableId="1868636678">
    <w:abstractNumId w:val="75"/>
  </w:num>
  <w:num w:numId="42" w16cid:durableId="1870529547">
    <w:abstractNumId w:val="5"/>
  </w:num>
  <w:num w:numId="43" w16cid:durableId="1878198785">
    <w:abstractNumId w:val="57"/>
  </w:num>
  <w:num w:numId="44" w16cid:durableId="1885942113">
    <w:abstractNumId w:val="23"/>
  </w:num>
  <w:num w:numId="45" w16cid:durableId="1913201643">
    <w:abstractNumId w:val="52"/>
  </w:num>
  <w:num w:numId="46" w16cid:durableId="1941713756">
    <w:abstractNumId w:val="25"/>
  </w:num>
  <w:num w:numId="47" w16cid:durableId="194395227">
    <w:abstractNumId w:val="80"/>
  </w:num>
  <w:num w:numId="48" w16cid:durableId="1946230877">
    <w:abstractNumId w:val="6"/>
  </w:num>
  <w:num w:numId="49" w16cid:durableId="1958680997">
    <w:abstractNumId w:val="30"/>
  </w:num>
  <w:num w:numId="50" w16cid:durableId="196551243">
    <w:abstractNumId w:val="16"/>
  </w:num>
  <w:num w:numId="51" w16cid:durableId="1984457490">
    <w:abstractNumId w:val="83"/>
  </w:num>
  <w:num w:numId="52" w16cid:durableId="1987200175">
    <w:abstractNumId w:val="73"/>
  </w:num>
  <w:num w:numId="53" w16cid:durableId="1991789623">
    <w:abstractNumId w:val="8"/>
  </w:num>
  <w:num w:numId="54" w16cid:durableId="1998414628">
    <w:abstractNumId w:val="59"/>
  </w:num>
  <w:num w:numId="55" w16cid:durableId="2014380569">
    <w:abstractNumId w:val="3"/>
  </w:num>
  <w:num w:numId="56" w16cid:durableId="2110543171">
    <w:abstractNumId w:val="63"/>
  </w:num>
  <w:num w:numId="57" w16cid:durableId="2134472757">
    <w:abstractNumId w:val="69"/>
  </w:num>
  <w:num w:numId="58" w16cid:durableId="23599732">
    <w:abstractNumId w:val="11"/>
  </w:num>
  <w:num w:numId="59" w16cid:durableId="273249277">
    <w:abstractNumId w:val="89"/>
  </w:num>
  <w:num w:numId="60" w16cid:durableId="293099555">
    <w:abstractNumId w:val="36"/>
  </w:num>
  <w:num w:numId="61" w16cid:durableId="365831273">
    <w:abstractNumId w:val="71"/>
  </w:num>
  <w:num w:numId="62" w16cid:durableId="400762577">
    <w:abstractNumId w:val="50"/>
  </w:num>
  <w:num w:numId="63" w16cid:durableId="404767568">
    <w:abstractNumId w:val="44"/>
  </w:num>
  <w:num w:numId="64" w16cid:durableId="417481425">
    <w:abstractNumId w:val="42"/>
  </w:num>
  <w:num w:numId="65" w16cid:durableId="430971003">
    <w:abstractNumId w:val="45"/>
  </w:num>
  <w:num w:numId="66" w16cid:durableId="445153127">
    <w:abstractNumId w:val="55"/>
  </w:num>
  <w:num w:numId="67" w16cid:durableId="519778209">
    <w:abstractNumId w:val="62"/>
  </w:num>
  <w:num w:numId="68" w16cid:durableId="526135593">
    <w:abstractNumId w:val="48"/>
  </w:num>
  <w:num w:numId="69" w16cid:durableId="526647327">
    <w:abstractNumId w:val="56"/>
  </w:num>
  <w:num w:numId="70" w16cid:durableId="546338197">
    <w:abstractNumId w:val="79"/>
  </w:num>
  <w:num w:numId="71" w16cid:durableId="550381058">
    <w:abstractNumId w:val="39"/>
  </w:num>
  <w:num w:numId="72" w16cid:durableId="550726676">
    <w:abstractNumId w:val="86"/>
  </w:num>
  <w:num w:numId="73" w16cid:durableId="560212769">
    <w:abstractNumId w:val="13"/>
  </w:num>
  <w:num w:numId="74" w16cid:durableId="562182338">
    <w:abstractNumId w:val="43"/>
  </w:num>
  <w:num w:numId="75" w16cid:durableId="568418095">
    <w:abstractNumId w:val="15"/>
  </w:num>
  <w:num w:numId="76" w16cid:durableId="59986648">
    <w:abstractNumId w:val="82"/>
  </w:num>
  <w:num w:numId="77" w16cid:durableId="604533809">
    <w:abstractNumId w:val="46"/>
  </w:num>
  <w:num w:numId="78" w16cid:durableId="62798368">
    <w:abstractNumId w:val="66"/>
  </w:num>
  <w:num w:numId="79" w16cid:durableId="631331604">
    <w:abstractNumId w:val="67"/>
  </w:num>
  <w:num w:numId="80" w16cid:durableId="731001696">
    <w:abstractNumId w:val="41"/>
  </w:num>
  <w:num w:numId="81" w16cid:durableId="755597194">
    <w:abstractNumId w:val="9"/>
  </w:num>
  <w:num w:numId="82" w16cid:durableId="792094052">
    <w:abstractNumId w:val="28"/>
  </w:num>
  <w:num w:numId="83" w16cid:durableId="793787299">
    <w:abstractNumId w:val="4"/>
  </w:num>
  <w:num w:numId="84" w16cid:durableId="804348891">
    <w:abstractNumId w:val="19"/>
  </w:num>
  <w:num w:numId="85" w16cid:durableId="831683283">
    <w:abstractNumId w:val="58"/>
  </w:num>
  <w:num w:numId="86" w16cid:durableId="832798208">
    <w:abstractNumId w:val="7"/>
  </w:num>
  <w:num w:numId="87" w16cid:durableId="853616456">
    <w:abstractNumId w:val="14"/>
  </w:num>
  <w:num w:numId="88" w16cid:durableId="853766188">
    <w:abstractNumId w:val="22"/>
  </w:num>
  <w:num w:numId="89" w16cid:durableId="862746907">
    <w:abstractNumId w:val="20"/>
  </w:num>
  <w:num w:numId="90" w16cid:durableId="871189960">
    <w:abstractNumId w:val="47"/>
  </w:num>
  <w:num w:numId="91" w16cid:durableId="917637303">
    <w:abstractNumId w:val="38"/>
  </w:num>
  <w:num w:numId="92" w16cid:durableId="941184161">
    <w:abstractNumId w:val="84"/>
  </w:num>
  <w:num w:numId="93" w16cid:durableId="949244612">
    <w:abstractNumId w:val="37"/>
  </w:num>
  <w:num w:numId="94" w16cid:durableId="986787271">
    <w:abstractNumId w:val="1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3F2"/>
    <w:rsid w:val="000274EB"/>
    <w:rsid w:val="000309A4"/>
    <w:rsid w:val="0003169A"/>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2E74"/>
    <w:rsid w:val="000A37B8"/>
    <w:rsid w:val="000B168B"/>
    <w:rsid w:val="000B21E0"/>
    <w:rsid w:val="000B72B8"/>
    <w:rsid w:val="000B7916"/>
    <w:rsid w:val="000C01C8"/>
    <w:rsid w:val="000C136D"/>
    <w:rsid w:val="000C39DD"/>
    <w:rsid w:val="000D0462"/>
    <w:rsid w:val="000D1FD5"/>
    <w:rsid w:val="000D344E"/>
    <w:rsid w:val="000D56B5"/>
    <w:rsid w:val="000D691F"/>
    <w:rsid w:val="000D749B"/>
    <w:rsid w:val="000E1710"/>
    <w:rsid w:val="000E1D79"/>
    <w:rsid w:val="000E2B1F"/>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46786"/>
    <w:rsid w:val="0015622C"/>
    <w:rsid w:val="00160DD7"/>
    <w:rsid w:val="0016103A"/>
    <w:rsid w:val="00161D3D"/>
    <w:rsid w:val="00162BC2"/>
    <w:rsid w:val="00163A69"/>
    <w:rsid w:val="00165427"/>
    <w:rsid w:val="00167CA0"/>
    <w:rsid w:val="00167F1B"/>
    <w:rsid w:val="00172AC0"/>
    <w:rsid w:val="00174BA1"/>
    <w:rsid w:val="00184619"/>
    <w:rsid w:val="00191158"/>
    <w:rsid w:val="001936BD"/>
    <w:rsid w:val="001969BF"/>
    <w:rsid w:val="001970EC"/>
    <w:rsid w:val="001A3039"/>
    <w:rsid w:val="001A6175"/>
    <w:rsid w:val="001A6913"/>
    <w:rsid w:val="001B01F6"/>
    <w:rsid w:val="001B061F"/>
    <w:rsid w:val="001B112A"/>
    <w:rsid w:val="001B37CC"/>
    <w:rsid w:val="001B7BEB"/>
    <w:rsid w:val="001B7E1E"/>
    <w:rsid w:val="001C101C"/>
    <w:rsid w:val="001C2635"/>
    <w:rsid w:val="001C6F2D"/>
    <w:rsid w:val="001C77D8"/>
    <w:rsid w:val="001D06FC"/>
    <w:rsid w:val="001D0889"/>
    <w:rsid w:val="001D0CEA"/>
    <w:rsid w:val="001D1597"/>
    <w:rsid w:val="001D5377"/>
    <w:rsid w:val="001D77C0"/>
    <w:rsid w:val="001E3E1E"/>
    <w:rsid w:val="001F1211"/>
    <w:rsid w:val="001F266D"/>
    <w:rsid w:val="001F2D73"/>
    <w:rsid w:val="001F2F9B"/>
    <w:rsid w:val="001F40B7"/>
    <w:rsid w:val="001F705F"/>
    <w:rsid w:val="002008EB"/>
    <w:rsid w:val="00202554"/>
    <w:rsid w:val="00203DC5"/>
    <w:rsid w:val="002044E1"/>
    <w:rsid w:val="00210674"/>
    <w:rsid w:val="00211220"/>
    <w:rsid w:val="00211882"/>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5575"/>
    <w:rsid w:val="00246041"/>
    <w:rsid w:val="0025053E"/>
    <w:rsid w:val="00254BEE"/>
    <w:rsid w:val="00255404"/>
    <w:rsid w:val="0025663C"/>
    <w:rsid w:val="0026056C"/>
    <w:rsid w:val="00261E87"/>
    <w:rsid w:val="00262B3F"/>
    <w:rsid w:val="002647CE"/>
    <w:rsid w:val="00265C04"/>
    <w:rsid w:val="00265E8B"/>
    <w:rsid w:val="00270FBD"/>
    <w:rsid w:val="0027754D"/>
    <w:rsid w:val="0028531C"/>
    <w:rsid w:val="00290FC6"/>
    <w:rsid w:val="00296208"/>
    <w:rsid w:val="002A2581"/>
    <w:rsid w:val="002A2E25"/>
    <w:rsid w:val="002A6A32"/>
    <w:rsid w:val="002A77FA"/>
    <w:rsid w:val="002B26EF"/>
    <w:rsid w:val="002B49CA"/>
    <w:rsid w:val="002B745C"/>
    <w:rsid w:val="002B7F19"/>
    <w:rsid w:val="002C15A2"/>
    <w:rsid w:val="002C15D3"/>
    <w:rsid w:val="002C2B3F"/>
    <w:rsid w:val="002C4799"/>
    <w:rsid w:val="002C65C1"/>
    <w:rsid w:val="002D2BEF"/>
    <w:rsid w:val="002D2DEB"/>
    <w:rsid w:val="002D3081"/>
    <w:rsid w:val="002D3A0D"/>
    <w:rsid w:val="002D785E"/>
    <w:rsid w:val="002E1421"/>
    <w:rsid w:val="002E433D"/>
    <w:rsid w:val="002E644E"/>
    <w:rsid w:val="002E7D7C"/>
    <w:rsid w:val="002E7DCF"/>
    <w:rsid w:val="002F08A9"/>
    <w:rsid w:val="002F176A"/>
    <w:rsid w:val="002F4FA3"/>
    <w:rsid w:val="002F57B9"/>
    <w:rsid w:val="002F7969"/>
    <w:rsid w:val="0030610A"/>
    <w:rsid w:val="00306920"/>
    <w:rsid w:val="0030746D"/>
    <w:rsid w:val="0031024A"/>
    <w:rsid w:val="00310627"/>
    <w:rsid w:val="003134B8"/>
    <w:rsid w:val="00314FD1"/>
    <w:rsid w:val="00322CA0"/>
    <w:rsid w:val="00323C7C"/>
    <w:rsid w:val="003263A8"/>
    <w:rsid w:val="003331BD"/>
    <w:rsid w:val="003352FE"/>
    <w:rsid w:val="00335725"/>
    <w:rsid w:val="00335A8F"/>
    <w:rsid w:val="00336B80"/>
    <w:rsid w:val="003440F5"/>
    <w:rsid w:val="003471C3"/>
    <w:rsid w:val="00350A4E"/>
    <w:rsid w:val="003539EA"/>
    <w:rsid w:val="0035415F"/>
    <w:rsid w:val="003553D4"/>
    <w:rsid w:val="00357C22"/>
    <w:rsid w:val="00360ED0"/>
    <w:rsid w:val="00362A84"/>
    <w:rsid w:val="0036524C"/>
    <w:rsid w:val="003656B7"/>
    <w:rsid w:val="00370FD1"/>
    <w:rsid w:val="00372007"/>
    <w:rsid w:val="0037344D"/>
    <w:rsid w:val="00375A2D"/>
    <w:rsid w:val="00382909"/>
    <w:rsid w:val="00384272"/>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002"/>
    <w:rsid w:val="003C0399"/>
    <w:rsid w:val="003C04A9"/>
    <w:rsid w:val="003C11FE"/>
    <w:rsid w:val="003C15DF"/>
    <w:rsid w:val="003C33FF"/>
    <w:rsid w:val="003C3983"/>
    <w:rsid w:val="003C43ED"/>
    <w:rsid w:val="003C55BA"/>
    <w:rsid w:val="003C7A9F"/>
    <w:rsid w:val="003C7E25"/>
    <w:rsid w:val="003D06F1"/>
    <w:rsid w:val="003D09FD"/>
    <w:rsid w:val="003D7F8F"/>
    <w:rsid w:val="003E0B7C"/>
    <w:rsid w:val="003E15F1"/>
    <w:rsid w:val="003E2B17"/>
    <w:rsid w:val="003E4C35"/>
    <w:rsid w:val="003E59F4"/>
    <w:rsid w:val="003F0144"/>
    <w:rsid w:val="003F5469"/>
    <w:rsid w:val="003F5886"/>
    <w:rsid w:val="00401250"/>
    <w:rsid w:val="00402452"/>
    <w:rsid w:val="0040529E"/>
    <w:rsid w:val="004159C0"/>
    <w:rsid w:val="00415AAF"/>
    <w:rsid w:val="00416F01"/>
    <w:rsid w:val="00420031"/>
    <w:rsid w:val="00421281"/>
    <w:rsid w:val="00423013"/>
    <w:rsid w:val="0042633C"/>
    <w:rsid w:val="00427ED9"/>
    <w:rsid w:val="004301C5"/>
    <w:rsid w:val="004307A5"/>
    <w:rsid w:val="0043213C"/>
    <w:rsid w:val="00433C40"/>
    <w:rsid w:val="004351C1"/>
    <w:rsid w:val="00436B1E"/>
    <w:rsid w:val="00436EC7"/>
    <w:rsid w:val="004423C4"/>
    <w:rsid w:val="00442CDA"/>
    <w:rsid w:val="00444E5E"/>
    <w:rsid w:val="004479FF"/>
    <w:rsid w:val="00452A07"/>
    <w:rsid w:val="00454A09"/>
    <w:rsid w:val="00457422"/>
    <w:rsid w:val="00460745"/>
    <w:rsid w:val="00460A69"/>
    <w:rsid w:val="00461479"/>
    <w:rsid w:val="00462AF6"/>
    <w:rsid w:val="004663DA"/>
    <w:rsid w:val="004673C3"/>
    <w:rsid w:val="00471CFB"/>
    <w:rsid w:val="0047229D"/>
    <w:rsid w:val="00473C14"/>
    <w:rsid w:val="00480C92"/>
    <w:rsid w:val="0048144A"/>
    <w:rsid w:val="004853F6"/>
    <w:rsid w:val="00485472"/>
    <w:rsid w:val="004868D8"/>
    <w:rsid w:val="004874E7"/>
    <w:rsid w:val="00496349"/>
    <w:rsid w:val="00497761"/>
    <w:rsid w:val="004A079D"/>
    <w:rsid w:val="004A1EE3"/>
    <w:rsid w:val="004A207D"/>
    <w:rsid w:val="004A4769"/>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3E98"/>
    <w:rsid w:val="004E40CA"/>
    <w:rsid w:val="004E60F4"/>
    <w:rsid w:val="004F1E2A"/>
    <w:rsid w:val="004F364D"/>
    <w:rsid w:val="004F3B02"/>
    <w:rsid w:val="004F71AA"/>
    <w:rsid w:val="0050051C"/>
    <w:rsid w:val="00500C13"/>
    <w:rsid w:val="00501BAB"/>
    <w:rsid w:val="00501F52"/>
    <w:rsid w:val="00502557"/>
    <w:rsid w:val="00503686"/>
    <w:rsid w:val="005038AE"/>
    <w:rsid w:val="00503D12"/>
    <w:rsid w:val="00504478"/>
    <w:rsid w:val="00507B2F"/>
    <w:rsid w:val="0052055B"/>
    <w:rsid w:val="00523847"/>
    <w:rsid w:val="0052390A"/>
    <w:rsid w:val="00524D6B"/>
    <w:rsid w:val="005252E2"/>
    <w:rsid w:val="00532C00"/>
    <w:rsid w:val="00534FC2"/>
    <w:rsid w:val="00534FC4"/>
    <w:rsid w:val="0053501B"/>
    <w:rsid w:val="00536026"/>
    <w:rsid w:val="00536455"/>
    <w:rsid w:val="0053714F"/>
    <w:rsid w:val="005403DC"/>
    <w:rsid w:val="005408DD"/>
    <w:rsid w:val="00543272"/>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2B1"/>
    <w:rsid w:val="00586605"/>
    <w:rsid w:val="00592394"/>
    <w:rsid w:val="005928E9"/>
    <w:rsid w:val="005930A1"/>
    <w:rsid w:val="005930F8"/>
    <w:rsid w:val="00595F18"/>
    <w:rsid w:val="0059721D"/>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5F7D77"/>
    <w:rsid w:val="006010AD"/>
    <w:rsid w:val="006013F1"/>
    <w:rsid w:val="0060212E"/>
    <w:rsid w:val="006036AD"/>
    <w:rsid w:val="00603948"/>
    <w:rsid w:val="00606325"/>
    <w:rsid w:val="00611285"/>
    <w:rsid w:val="00612D30"/>
    <w:rsid w:val="00612F80"/>
    <w:rsid w:val="00617E8D"/>
    <w:rsid w:val="0062176A"/>
    <w:rsid w:val="00621C41"/>
    <w:rsid w:val="00622DA9"/>
    <w:rsid w:val="00626B6E"/>
    <w:rsid w:val="00631D1C"/>
    <w:rsid w:val="006335B9"/>
    <w:rsid w:val="0063424F"/>
    <w:rsid w:val="006405B4"/>
    <w:rsid w:val="00641E22"/>
    <w:rsid w:val="00644CDB"/>
    <w:rsid w:val="00646052"/>
    <w:rsid w:val="006469C4"/>
    <w:rsid w:val="00653AD9"/>
    <w:rsid w:val="006608A5"/>
    <w:rsid w:val="006627FE"/>
    <w:rsid w:val="00664804"/>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7FCE"/>
    <w:rsid w:val="006B0336"/>
    <w:rsid w:val="006B0463"/>
    <w:rsid w:val="006B095F"/>
    <w:rsid w:val="006B2AB0"/>
    <w:rsid w:val="006B5F09"/>
    <w:rsid w:val="006B6E2B"/>
    <w:rsid w:val="006B6E7E"/>
    <w:rsid w:val="006C531B"/>
    <w:rsid w:val="006D24E8"/>
    <w:rsid w:val="006D2922"/>
    <w:rsid w:val="006E0737"/>
    <w:rsid w:val="006E113A"/>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17A7"/>
    <w:rsid w:val="00711B63"/>
    <w:rsid w:val="007139E1"/>
    <w:rsid w:val="00714B5E"/>
    <w:rsid w:val="00721E05"/>
    <w:rsid w:val="00721E0F"/>
    <w:rsid w:val="007228AC"/>
    <w:rsid w:val="00723C4C"/>
    <w:rsid w:val="007257AE"/>
    <w:rsid w:val="0073153C"/>
    <w:rsid w:val="00732ADB"/>
    <w:rsid w:val="00732E7B"/>
    <w:rsid w:val="00735E57"/>
    <w:rsid w:val="00736EE3"/>
    <w:rsid w:val="0073719D"/>
    <w:rsid w:val="007407E3"/>
    <w:rsid w:val="00741399"/>
    <w:rsid w:val="00741EDF"/>
    <w:rsid w:val="00742783"/>
    <w:rsid w:val="00746FC0"/>
    <w:rsid w:val="007506CE"/>
    <w:rsid w:val="00752144"/>
    <w:rsid w:val="00752C41"/>
    <w:rsid w:val="00752EB1"/>
    <w:rsid w:val="00753D7F"/>
    <w:rsid w:val="00754FD3"/>
    <w:rsid w:val="007575E2"/>
    <w:rsid w:val="00757BA9"/>
    <w:rsid w:val="007610A7"/>
    <w:rsid w:val="0076182A"/>
    <w:rsid w:val="007628A3"/>
    <w:rsid w:val="00764B81"/>
    <w:rsid w:val="00764D0B"/>
    <w:rsid w:val="00766689"/>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51AF"/>
    <w:rsid w:val="007B6C05"/>
    <w:rsid w:val="007B6E9C"/>
    <w:rsid w:val="007B7A8E"/>
    <w:rsid w:val="007C02E2"/>
    <w:rsid w:val="007C206D"/>
    <w:rsid w:val="007C6EAC"/>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41F"/>
    <w:rsid w:val="00810997"/>
    <w:rsid w:val="00812254"/>
    <w:rsid w:val="00814193"/>
    <w:rsid w:val="008162CD"/>
    <w:rsid w:val="00816401"/>
    <w:rsid w:val="00820768"/>
    <w:rsid w:val="00820B8F"/>
    <w:rsid w:val="008219CD"/>
    <w:rsid w:val="00823E5F"/>
    <w:rsid w:val="00823FF7"/>
    <w:rsid w:val="00827C2A"/>
    <w:rsid w:val="008319BD"/>
    <w:rsid w:val="00837F58"/>
    <w:rsid w:val="00842149"/>
    <w:rsid w:val="008456B5"/>
    <w:rsid w:val="008529D0"/>
    <w:rsid w:val="00852D62"/>
    <w:rsid w:val="00853AC3"/>
    <w:rsid w:val="008605A4"/>
    <w:rsid w:val="008605C3"/>
    <w:rsid w:val="008617BA"/>
    <w:rsid w:val="00864986"/>
    <w:rsid w:val="00870A25"/>
    <w:rsid w:val="00870E6D"/>
    <w:rsid w:val="00872EC6"/>
    <w:rsid w:val="008763CE"/>
    <w:rsid w:val="00880340"/>
    <w:rsid w:val="00880801"/>
    <w:rsid w:val="00883CEE"/>
    <w:rsid w:val="00884746"/>
    <w:rsid w:val="008852B4"/>
    <w:rsid w:val="00886D68"/>
    <w:rsid w:val="0088718D"/>
    <w:rsid w:val="00890280"/>
    <w:rsid w:val="00891C8A"/>
    <w:rsid w:val="00892A89"/>
    <w:rsid w:val="00893F19"/>
    <w:rsid w:val="008944EB"/>
    <w:rsid w:val="00897A7C"/>
    <w:rsid w:val="008A7F5C"/>
    <w:rsid w:val="008B1C2D"/>
    <w:rsid w:val="008B4C53"/>
    <w:rsid w:val="008B540C"/>
    <w:rsid w:val="008C0D83"/>
    <w:rsid w:val="008C2F6B"/>
    <w:rsid w:val="008C5030"/>
    <w:rsid w:val="008C5ECC"/>
    <w:rsid w:val="008D2E54"/>
    <w:rsid w:val="008D515F"/>
    <w:rsid w:val="008E6259"/>
    <w:rsid w:val="008E70A9"/>
    <w:rsid w:val="008E7BF4"/>
    <w:rsid w:val="008E7D88"/>
    <w:rsid w:val="008F50CE"/>
    <w:rsid w:val="008F6759"/>
    <w:rsid w:val="008F6CD9"/>
    <w:rsid w:val="008F702A"/>
    <w:rsid w:val="009039EB"/>
    <w:rsid w:val="00905600"/>
    <w:rsid w:val="00912B08"/>
    <w:rsid w:val="0091582A"/>
    <w:rsid w:val="00916C06"/>
    <w:rsid w:val="00921029"/>
    <w:rsid w:val="00921AF5"/>
    <w:rsid w:val="0092266C"/>
    <w:rsid w:val="00922CBF"/>
    <w:rsid w:val="00925289"/>
    <w:rsid w:val="00925A07"/>
    <w:rsid w:val="00934679"/>
    <w:rsid w:val="0093544B"/>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10A0"/>
    <w:rsid w:val="00976406"/>
    <w:rsid w:val="00980FC7"/>
    <w:rsid w:val="00981114"/>
    <w:rsid w:val="00981572"/>
    <w:rsid w:val="00993168"/>
    <w:rsid w:val="00993AD8"/>
    <w:rsid w:val="009946A6"/>
    <w:rsid w:val="00995B0D"/>
    <w:rsid w:val="00997C9F"/>
    <w:rsid w:val="009A0569"/>
    <w:rsid w:val="009A153F"/>
    <w:rsid w:val="009A62EE"/>
    <w:rsid w:val="009B1713"/>
    <w:rsid w:val="009B2AED"/>
    <w:rsid w:val="009B30DF"/>
    <w:rsid w:val="009B5DBD"/>
    <w:rsid w:val="009C0CAB"/>
    <w:rsid w:val="009C1A11"/>
    <w:rsid w:val="009C2AEB"/>
    <w:rsid w:val="009C3461"/>
    <w:rsid w:val="009C380E"/>
    <w:rsid w:val="009C39D6"/>
    <w:rsid w:val="009C7250"/>
    <w:rsid w:val="009D433E"/>
    <w:rsid w:val="009D6ED6"/>
    <w:rsid w:val="009E0473"/>
    <w:rsid w:val="009E048F"/>
    <w:rsid w:val="009E0FB6"/>
    <w:rsid w:val="009E1082"/>
    <w:rsid w:val="009E178B"/>
    <w:rsid w:val="009E3965"/>
    <w:rsid w:val="009E42F3"/>
    <w:rsid w:val="009E4F35"/>
    <w:rsid w:val="009F2961"/>
    <w:rsid w:val="009F35C8"/>
    <w:rsid w:val="009F3B0D"/>
    <w:rsid w:val="009F778D"/>
    <w:rsid w:val="009F7CE8"/>
    <w:rsid w:val="00A01BDB"/>
    <w:rsid w:val="00A03A32"/>
    <w:rsid w:val="00A049C1"/>
    <w:rsid w:val="00A055CA"/>
    <w:rsid w:val="00A06024"/>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03CA"/>
    <w:rsid w:val="00A63098"/>
    <w:rsid w:val="00A6354D"/>
    <w:rsid w:val="00A6424B"/>
    <w:rsid w:val="00A65ACF"/>
    <w:rsid w:val="00A70CE0"/>
    <w:rsid w:val="00A727B6"/>
    <w:rsid w:val="00A74566"/>
    <w:rsid w:val="00A74A6F"/>
    <w:rsid w:val="00A753C9"/>
    <w:rsid w:val="00A77A3E"/>
    <w:rsid w:val="00A814CA"/>
    <w:rsid w:val="00A81C16"/>
    <w:rsid w:val="00A82789"/>
    <w:rsid w:val="00A83B16"/>
    <w:rsid w:val="00A907C5"/>
    <w:rsid w:val="00A90973"/>
    <w:rsid w:val="00A94C28"/>
    <w:rsid w:val="00A9607D"/>
    <w:rsid w:val="00A975DF"/>
    <w:rsid w:val="00AA0580"/>
    <w:rsid w:val="00AA21E5"/>
    <w:rsid w:val="00AA28C8"/>
    <w:rsid w:val="00AA35A0"/>
    <w:rsid w:val="00AA5379"/>
    <w:rsid w:val="00AA6005"/>
    <w:rsid w:val="00AA6B81"/>
    <w:rsid w:val="00AA6DAE"/>
    <w:rsid w:val="00AA7716"/>
    <w:rsid w:val="00AA7EDA"/>
    <w:rsid w:val="00AB18F5"/>
    <w:rsid w:val="00AB2F13"/>
    <w:rsid w:val="00AB4A78"/>
    <w:rsid w:val="00AB6551"/>
    <w:rsid w:val="00AB689B"/>
    <w:rsid w:val="00AC216E"/>
    <w:rsid w:val="00AC37CC"/>
    <w:rsid w:val="00AC4D29"/>
    <w:rsid w:val="00AC5EE5"/>
    <w:rsid w:val="00AC70E5"/>
    <w:rsid w:val="00AD1481"/>
    <w:rsid w:val="00AD2223"/>
    <w:rsid w:val="00AD4266"/>
    <w:rsid w:val="00AE67EC"/>
    <w:rsid w:val="00AE69A9"/>
    <w:rsid w:val="00AF0C89"/>
    <w:rsid w:val="00AF0C9B"/>
    <w:rsid w:val="00AF1456"/>
    <w:rsid w:val="00AF54E3"/>
    <w:rsid w:val="00AF5637"/>
    <w:rsid w:val="00AF62E1"/>
    <w:rsid w:val="00AF7BB9"/>
    <w:rsid w:val="00B0023D"/>
    <w:rsid w:val="00B00AE6"/>
    <w:rsid w:val="00B0227D"/>
    <w:rsid w:val="00B0373F"/>
    <w:rsid w:val="00B06A5F"/>
    <w:rsid w:val="00B073C6"/>
    <w:rsid w:val="00B077D2"/>
    <w:rsid w:val="00B11272"/>
    <w:rsid w:val="00B13503"/>
    <w:rsid w:val="00B139F3"/>
    <w:rsid w:val="00B16A37"/>
    <w:rsid w:val="00B2176E"/>
    <w:rsid w:val="00B21D6A"/>
    <w:rsid w:val="00B2241F"/>
    <w:rsid w:val="00B22C1E"/>
    <w:rsid w:val="00B247BB"/>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67B52"/>
    <w:rsid w:val="00B705C6"/>
    <w:rsid w:val="00B73430"/>
    <w:rsid w:val="00B75047"/>
    <w:rsid w:val="00B763CB"/>
    <w:rsid w:val="00B767B1"/>
    <w:rsid w:val="00B77553"/>
    <w:rsid w:val="00B7764E"/>
    <w:rsid w:val="00B8126D"/>
    <w:rsid w:val="00B823C0"/>
    <w:rsid w:val="00B837F9"/>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1695"/>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3C24"/>
    <w:rsid w:val="00C0741A"/>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532C"/>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C3"/>
    <w:rsid w:val="00CD0AE4"/>
    <w:rsid w:val="00CD4742"/>
    <w:rsid w:val="00CE0BE5"/>
    <w:rsid w:val="00CE2ED1"/>
    <w:rsid w:val="00CE3A1E"/>
    <w:rsid w:val="00CE664B"/>
    <w:rsid w:val="00CE6741"/>
    <w:rsid w:val="00CE7518"/>
    <w:rsid w:val="00CF107C"/>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0C60"/>
    <w:rsid w:val="00D3140C"/>
    <w:rsid w:val="00D340AE"/>
    <w:rsid w:val="00D36D97"/>
    <w:rsid w:val="00D36FA9"/>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6C0"/>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1862"/>
    <w:rsid w:val="00E02C0F"/>
    <w:rsid w:val="00E05FBB"/>
    <w:rsid w:val="00E15554"/>
    <w:rsid w:val="00E161C0"/>
    <w:rsid w:val="00E2098A"/>
    <w:rsid w:val="00E2194B"/>
    <w:rsid w:val="00E2508A"/>
    <w:rsid w:val="00E26F9F"/>
    <w:rsid w:val="00E274DB"/>
    <w:rsid w:val="00E33ACC"/>
    <w:rsid w:val="00E361F3"/>
    <w:rsid w:val="00E4036E"/>
    <w:rsid w:val="00E4099A"/>
    <w:rsid w:val="00E4529E"/>
    <w:rsid w:val="00E47A6D"/>
    <w:rsid w:val="00E5086A"/>
    <w:rsid w:val="00E51672"/>
    <w:rsid w:val="00E524F9"/>
    <w:rsid w:val="00E527AF"/>
    <w:rsid w:val="00E53BA9"/>
    <w:rsid w:val="00E55784"/>
    <w:rsid w:val="00E62A7B"/>
    <w:rsid w:val="00E6472F"/>
    <w:rsid w:val="00E71C4A"/>
    <w:rsid w:val="00E73E6B"/>
    <w:rsid w:val="00E74F5A"/>
    <w:rsid w:val="00E811E5"/>
    <w:rsid w:val="00E81F35"/>
    <w:rsid w:val="00E82BA3"/>
    <w:rsid w:val="00E84CAF"/>
    <w:rsid w:val="00E85DE6"/>
    <w:rsid w:val="00E910C2"/>
    <w:rsid w:val="00EA0A1B"/>
    <w:rsid w:val="00EA1E8B"/>
    <w:rsid w:val="00EA2795"/>
    <w:rsid w:val="00EA28DD"/>
    <w:rsid w:val="00EA4E92"/>
    <w:rsid w:val="00EB546E"/>
    <w:rsid w:val="00EB7F1C"/>
    <w:rsid w:val="00EC2D8D"/>
    <w:rsid w:val="00EC2FDA"/>
    <w:rsid w:val="00EC46C5"/>
    <w:rsid w:val="00EC72D2"/>
    <w:rsid w:val="00EC7B01"/>
    <w:rsid w:val="00ED0861"/>
    <w:rsid w:val="00ED0B02"/>
    <w:rsid w:val="00ED372B"/>
    <w:rsid w:val="00ED4076"/>
    <w:rsid w:val="00ED4FC9"/>
    <w:rsid w:val="00ED500F"/>
    <w:rsid w:val="00ED6827"/>
    <w:rsid w:val="00EE2B0F"/>
    <w:rsid w:val="00EE2ED8"/>
    <w:rsid w:val="00EE4347"/>
    <w:rsid w:val="00EE5CD8"/>
    <w:rsid w:val="00EE62C7"/>
    <w:rsid w:val="00EF08FF"/>
    <w:rsid w:val="00F00766"/>
    <w:rsid w:val="00F0089D"/>
    <w:rsid w:val="00F0174C"/>
    <w:rsid w:val="00F01778"/>
    <w:rsid w:val="00F0237C"/>
    <w:rsid w:val="00F02FF1"/>
    <w:rsid w:val="00F05CC7"/>
    <w:rsid w:val="00F1533C"/>
    <w:rsid w:val="00F16E67"/>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4C1"/>
    <w:rsid w:val="00F41BB4"/>
    <w:rsid w:val="00F43F62"/>
    <w:rsid w:val="00F4549C"/>
    <w:rsid w:val="00F45BB2"/>
    <w:rsid w:val="00F477A1"/>
    <w:rsid w:val="00F50BE3"/>
    <w:rsid w:val="00F50D4C"/>
    <w:rsid w:val="00F51567"/>
    <w:rsid w:val="00F53FD5"/>
    <w:rsid w:val="00F53FD6"/>
    <w:rsid w:val="00F54603"/>
    <w:rsid w:val="00F54898"/>
    <w:rsid w:val="00F55283"/>
    <w:rsid w:val="00F553C4"/>
    <w:rsid w:val="00F5669B"/>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1"/>
    <w:rsid w:val="00F853AA"/>
    <w:rsid w:val="00F86571"/>
    <w:rsid w:val="00F8709A"/>
    <w:rsid w:val="00F87EB2"/>
    <w:rsid w:val="00F935D0"/>
    <w:rsid w:val="00F94782"/>
    <w:rsid w:val="00FA113C"/>
    <w:rsid w:val="00FA1A86"/>
    <w:rsid w:val="00FA2D5D"/>
    <w:rsid w:val="00FA3F4D"/>
    <w:rsid w:val="00FA59A2"/>
    <w:rsid w:val="00FA6AD6"/>
    <w:rsid w:val="00FA71FC"/>
    <w:rsid w:val="00FB0951"/>
    <w:rsid w:val="00FB3DCE"/>
    <w:rsid w:val="00FB4564"/>
    <w:rsid w:val="00FB655E"/>
    <w:rsid w:val="00FC023C"/>
    <w:rsid w:val="00FC48B6"/>
    <w:rsid w:val="00FC4F7A"/>
    <w:rsid w:val="00FC6761"/>
    <w:rsid w:val="00FD2ED8"/>
    <w:rsid w:val="00FD3EFE"/>
    <w:rsid w:val="00FD462C"/>
    <w:rsid w:val="00FD6F28"/>
    <w:rsid w:val="00FD7964"/>
    <w:rsid w:val="00FE059C"/>
    <w:rsid w:val="00FE11BB"/>
    <w:rsid w:val="00FE3E4D"/>
    <w:rsid w:val="00FE4397"/>
    <w:rsid w:val="00FE544F"/>
    <w:rsid w:val="00FF08C4"/>
    <w:rsid w:val="00FF3368"/>
    <w:rsid w:val="00FF4D86"/>
    <w:rsid w:val="00FF5D85"/>
    <w:rsid w:val="00FF6D31"/>
    <w:rsid w:val="0134E501"/>
    <w:rsid w:val="018504E5"/>
    <w:rsid w:val="01C712BE"/>
    <w:rsid w:val="01D4D528"/>
    <w:rsid w:val="01E80C81"/>
    <w:rsid w:val="01ED5D9F"/>
    <w:rsid w:val="021098A6"/>
    <w:rsid w:val="02538672"/>
    <w:rsid w:val="028E870F"/>
    <w:rsid w:val="02EC3E17"/>
    <w:rsid w:val="0302D9B9"/>
    <w:rsid w:val="03ADD9DA"/>
    <w:rsid w:val="03EE7272"/>
    <w:rsid w:val="040AD7B0"/>
    <w:rsid w:val="04611858"/>
    <w:rsid w:val="049E574E"/>
    <w:rsid w:val="052C8F1F"/>
    <w:rsid w:val="05329F33"/>
    <w:rsid w:val="053B6294"/>
    <w:rsid w:val="0585A8E7"/>
    <w:rsid w:val="05881D00"/>
    <w:rsid w:val="05A63BAE"/>
    <w:rsid w:val="05B6962C"/>
    <w:rsid w:val="06480DAE"/>
    <w:rsid w:val="06A6FFC9"/>
    <w:rsid w:val="06D071E1"/>
    <w:rsid w:val="07DBAD1F"/>
    <w:rsid w:val="07E92F84"/>
    <w:rsid w:val="08ADF91A"/>
    <w:rsid w:val="08D6D662"/>
    <w:rsid w:val="08ED67A7"/>
    <w:rsid w:val="094A49D9"/>
    <w:rsid w:val="095A16D1"/>
    <w:rsid w:val="09ACE76E"/>
    <w:rsid w:val="09BE0CEF"/>
    <w:rsid w:val="0A0FF2C3"/>
    <w:rsid w:val="0AB83AE0"/>
    <w:rsid w:val="0B109FC9"/>
    <w:rsid w:val="0B23E9F9"/>
    <w:rsid w:val="0B525215"/>
    <w:rsid w:val="0BA1A254"/>
    <w:rsid w:val="0BA7B4CA"/>
    <w:rsid w:val="0BD32B7B"/>
    <w:rsid w:val="0C68FEDA"/>
    <w:rsid w:val="0C930BAD"/>
    <w:rsid w:val="0CEDFBE7"/>
    <w:rsid w:val="0D1AEE3D"/>
    <w:rsid w:val="0D41485F"/>
    <w:rsid w:val="0D5F83F5"/>
    <w:rsid w:val="0DC96F12"/>
    <w:rsid w:val="0DEF54EC"/>
    <w:rsid w:val="0E4C916D"/>
    <w:rsid w:val="0E670D4C"/>
    <w:rsid w:val="0F21DEEB"/>
    <w:rsid w:val="0F8813E1"/>
    <w:rsid w:val="0FBBA68B"/>
    <w:rsid w:val="0FCC1BF8"/>
    <w:rsid w:val="101642AD"/>
    <w:rsid w:val="1040E44F"/>
    <w:rsid w:val="10627E9F"/>
    <w:rsid w:val="10DA3290"/>
    <w:rsid w:val="11198A78"/>
    <w:rsid w:val="11A5E6EB"/>
    <w:rsid w:val="11AC23E6"/>
    <w:rsid w:val="1246D49D"/>
    <w:rsid w:val="12B0F484"/>
    <w:rsid w:val="12C2FA43"/>
    <w:rsid w:val="130C5C28"/>
    <w:rsid w:val="1395CADE"/>
    <w:rsid w:val="13A671E1"/>
    <w:rsid w:val="141DB739"/>
    <w:rsid w:val="1450AE20"/>
    <w:rsid w:val="14A554E6"/>
    <w:rsid w:val="14F54771"/>
    <w:rsid w:val="1504A6EC"/>
    <w:rsid w:val="152B9A9C"/>
    <w:rsid w:val="15497250"/>
    <w:rsid w:val="155890A4"/>
    <w:rsid w:val="15845E74"/>
    <w:rsid w:val="15AF7F5C"/>
    <w:rsid w:val="15B8E8F4"/>
    <w:rsid w:val="161DE684"/>
    <w:rsid w:val="162CD058"/>
    <w:rsid w:val="16988B8E"/>
    <w:rsid w:val="17031723"/>
    <w:rsid w:val="17281786"/>
    <w:rsid w:val="173520F5"/>
    <w:rsid w:val="17C978CE"/>
    <w:rsid w:val="18B9C0FB"/>
    <w:rsid w:val="18D35499"/>
    <w:rsid w:val="18E6A5A0"/>
    <w:rsid w:val="19418687"/>
    <w:rsid w:val="19966A7A"/>
    <w:rsid w:val="199B4F13"/>
    <w:rsid w:val="19AC0A45"/>
    <w:rsid w:val="19AEEEE2"/>
    <w:rsid w:val="19C79CE5"/>
    <w:rsid w:val="19E63035"/>
    <w:rsid w:val="1A123C80"/>
    <w:rsid w:val="1A65431B"/>
    <w:rsid w:val="1A85853A"/>
    <w:rsid w:val="1AB271C5"/>
    <w:rsid w:val="1B1423C8"/>
    <w:rsid w:val="1B517087"/>
    <w:rsid w:val="1B9FAF7B"/>
    <w:rsid w:val="1BBA3919"/>
    <w:rsid w:val="1BF626CD"/>
    <w:rsid w:val="1BF9C1F1"/>
    <w:rsid w:val="1C826668"/>
    <w:rsid w:val="1CA2A94D"/>
    <w:rsid w:val="1CC19AC0"/>
    <w:rsid w:val="1D2C3CB7"/>
    <w:rsid w:val="1DDFA8F3"/>
    <w:rsid w:val="1E88E9BF"/>
    <w:rsid w:val="1EDB7975"/>
    <w:rsid w:val="1F422CF5"/>
    <w:rsid w:val="1F4A55A1"/>
    <w:rsid w:val="1FB47964"/>
    <w:rsid w:val="1FBCF3FC"/>
    <w:rsid w:val="1FBDBC60"/>
    <w:rsid w:val="1FC1DDD0"/>
    <w:rsid w:val="1FC2EC50"/>
    <w:rsid w:val="202FBADB"/>
    <w:rsid w:val="205452AB"/>
    <w:rsid w:val="20593CEA"/>
    <w:rsid w:val="206CA77F"/>
    <w:rsid w:val="20AD3893"/>
    <w:rsid w:val="20BB1EB0"/>
    <w:rsid w:val="20C4BED3"/>
    <w:rsid w:val="21436502"/>
    <w:rsid w:val="21D31D91"/>
    <w:rsid w:val="22159101"/>
    <w:rsid w:val="2229B723"/>
    <w:rsid w:val="22F7B690"/>
    <w:rsid w:val="234FBAF1"/>
    <w:rsid w:val="236B9CBF"/>
    <w:rsid w:val="23AA48B5"/>
    <w:rsid w:val="23CB7465"/>
    <w:rsid w:val="23E3C157"/>
    <w:rsid w:val="23F4E55C"/>
    <w:rsid w:val="24531AD1"/>
    <w:rsid w:val="249E2038"/>
    <w:rsid w:val="255D77C8"/>
    <w:rsid w:val="25E331B5"/>
    <w:rsid w:val="26F70360"/>
    <w:rsid w:val="2784DB62"/>
    <w:rsid w:val="27A3318E"/>
    <w:rsid w:val="27B1F4CE"/>
    <w:rsid w:val="2819AC94"/>
    <w:rsid w:val="2832D8AE"/>
    <w:rsid w:val="2837D299"/>
    <w:rsid w:val="286F9284"/>
    <w:rsid w:val="288A76CD"/>
    <w:rsid w:val="28ADF675"/>
    <w:rsid w:val="28C6F828"/>
    <w:rsid w:val="28D4542E"/>
    <w:rsid w:val="28E75E03"/>
    <w:rsid w:val="294013C9"/>
    <w:rsid w:val="2947E219"/>
    <w:rsid w:val="297749A8"/>
    <w:rsid w:val="2A12BF2A"/>
    <w:rsid w:val="2A6C8624"/>
    <w:rsid w:val="2A74A2E3"/>
    <w:rsid w:val="2A9FFC89"/>
    <w:rsid w:val="2AB41892"/>
    <w:rsid w:val="2B1A0E0F"/>
    <w:rsid w:val="2C71B354"/>
    <w:rsid w:val="2CF840F3"/>
    <w:rsid w:val="2D32DCB0"/>
    <w:rsid w:val="2D4DDF29"/>
    <w:rsid w:val="2DCCD448"/>
    <w:rsid w:val="2E1C0991"/>
    <w:rsid w:val="2F021CE0"/>
    <w:rsid w:val="2F0279B4"/>
    <w:rsid w:val="2F12D6DA"/>
    <w:rsid w:val="2F1A01EF"/>
    <w:rsid w:val="2F3176DB"/>
    <w:rsid w:val="2F5F0622"/>
    <w:rsid w:val="2F8199EF"/>
    <w:rsid w:val="2FA5D4C9"/>
    <w:rsid w:val="2FB73787"/>
    <w:rsid w:val="2FD1D1E6"/>
    <w:rsid w:val="300F5B81"/>
    <w:rsid w:val="3061429E"/>
    <w:rsid w:val="307CF353"/>
    <w:rsid w:val="30A53D17"/>
    <w:rsid w:val="30EFDC43"/>
    <w:rsid w:val="31309EA6"/>
    <w:rsid w:val="314B25AE"/>
    <w:rsid w:val="31690D96"/>
    <w:rsid w:val="31780CC2"/>
    <w:rsid w:val="3189A989"/>
    <w:rsid w:val="31AECDB9"/>
    <w:rsid w:val="32717E50"/>
    <w:rsid w:val="32AB9A2A"/>
    <w:rsid w:val="32D6476F"/>
    <w:rsid w:val="32DEF5DA"/>
    <w:rsid w:val="32F1BFCF"/>
    <w:rsid w:val="32F9A76F"/>
    <w:rsid w:val="32FCB68A"/>
    <w:rsid w:val="331E11D4"/>
    <w:rsid w:val="33C225D6"/>
    <w:rsid w:val="34015965"/>
    <w:rsid w:val="340ABFBD"/>
    <w:rsid w:val="34412A3F"/>
    <w:rsid w:val="34492657"/>
    <w:rsid w:val="3492261F"/>
    <w:rsid w:val="355EB8BE"/>
    <w:rsid w:val="357409CE"/>
    <w:rsid w:val="35A1F80A"/>
    <w:rsid w:val="35E20FE9"/>
    <w:rsid w:val="3608C292"/>
    <w:rsid w:val="365CE675"/>
    <w:rsid w:val="366F70D8"/>
    <w:rsid w:val="367A8D08"/>
    <w:rsid w:val="36872596"/>
    <w:rsid w:val="36EA3609"/>
    <w:rsid w:val="36EE34AF"/>
    <w:rsid w:val="36F7FA96"/>
    <w:rsid w:val="389775F3"/>
    <w:rsid w:val="38F184AE"/>
    <w:rsid w:val="38F6956B"/>
    <w:rsid w:val="392FFB76"/>
    <w:rsid w:val="393B9498"/>
    <w:rsid w:val="39AF0395"/>
    <w:rsid w:val="3A7284C9"/>
    <w:rsid w:val="3A8D86B4"/>
    <w:rsid w:val="3AAC9505"/>
    <w:rsid w:val="3B103DAF"/>
    <w:rsid w:val="3B148338"/>
    <w:rsid w:val="3B47BBB3"/>
    <w:rsid w:val="3BCFC9AB"/>
    <w:rsid w:val="3C19C36D"/>
    <w:rsid w:val="3C3F4BB7"/>
    <w:rsid w:val="3C4337C1"/>
    <w:rsid w:val="3C839E15"/>
    <w:rsid w:val="3C8E189C"/>
    <w:rsid w:val="3CCE2860"/>
    <w:rsid w:val="3CD76919"/>
    <w:rsid w:val="3CE2DF41"/>
    <w:rsid w:val="3CE932E0"/>
    <w:rsid w:val="3DC3CEBB"/>
    <w:rsid w:val="3E5B76C4"/>
    <w:rsid w:val="3EA4C01B"/>
    <w:rsid w:val="3EEA2B82"/>
    <w:rsid w:val="3F223A7A"/>
    <w:rsid w:val="3F3F7E0D"/>
    <w:rsid w:val="3F5BC9DB"/>
    <w:rsid w:val="3F84A92B"/>
    <w:rsid w:val="3FEF19A3"/>
    <w:rsid w:val="3FF91D3C"/>
    <w:rsid w:val="4124D95A"/>
    <w:rsid w:val="41466D00"/>
    <w:rsid w:val="41C563FC"/>
    <w:rsid w:val="41E6E835"/>
    <w:rsid w:val="4203B8FB"/>
    <w:rsid w:val="422EA5C7"/>
    <w:rsid w:val="42459E1C"/>
    <w:rsid w:val="42BA90B0"/>
    <w:rsid w:val="42C415B2"/>
    <w:rsid w:val="4328138A"/>
    <w:rsid w:val="43387913"/>
    <w:rsid w:val="433922C3"/>
    <w:rsid w:val="435191EA"/>
    <w:rsid w:val="4379F86A"/>
    <w:rsid w:val="43C813BB"/>
    <w:rsid w:val="44005DEE"/>
    <w:rsid w:val="4445E557"/>
    <w:rsid w:val="4450B5BD"/>
    <w:rsid w:val="44799ED9"/>
    <w:rsid w:val="4526E286"/>
    <w:rsid w:val="455D28CC"/>
    <w:rsid w:val="455E4D17"/>
    <w:rsid w:val="457CE177"/>
    <w:rsid w:val="45B9E661"/>
    <w:rsid w:val="45DA9E23"/>
    <w:rsid w:val="45DC0D89"/>
    <w:rsid w:val="45EC1499"/>
    <w:rsid w:val="45ED8325"/>
    <w:rsid w:val="4602E180"/>
    <w:rsid w:val="46230F4D"/>
    <w:rsid w:val="476AD16A"/>
    <w:rsid w:val="476B002F"/>
    <w:rsid w:val="478EAF27"/>
    <w:rsid w:val="47A1D649"/>
    <w:rsid w:val="47B3E9CF"/>
    <w:rsid w:val="47F8FD5B"/>
    <w:rsid w:val="48032C4A"/>
    <w:rsid w:val="4836C621"/>
    <w:rsid w:val="48C6EF6E"/>
    <w:rsid w:val="48F936EB"/>
    <w:rsid w:val="4929E422"/>
    <w:rsid w:val="496D2A21"/>
    <w:rsid w:val="496E9941"/>
    <w:rsid w:val="49BD99EB"/>
    <w:rsid w:val="49D447CF"/>
    <w:rsid w:val="49F84BAF"/>
    <w:rsid w:val="4A6E8290"/>
    <w:rsid w:val="4A9CAD57"/>
    <w:rsid w:val="4AA3BFFD"/>
    <w:rsid w:val="4BFE34A5"/>
    <w:rsid w:val="4C07CBAB"/>
    <w:rsid w:val="4C8E0DBB"/>
    <w:rsid w:val="4D2E7369"/>
    <w:rsid w:val="4D7EA1E0"/>
    <w:rsid w:val="4D90EDC1"/>
    <w:rsid w:val="4DA42DD2"/>
    <w:rsid w:val="4DD40026"/>
    <w:rsid w:val="4DE1CD8C"/>
    <w:rsid w:val="4DE58F84"/>
    <w:rsid w:val="4E741A73"/>
    <w:rsid w:val="4E899DA8"/>
    <w:rsid w:val="4E970867"/>
    <w:rsid w:val="4E987D5F"/>
    <w:rsid w:val="4E9C28E9"/>
    <w:rsid w:val="4F018E64"/>
    <w:rsid w:val="4F116DF6"/>
    <w:rsid w:val="4F3788DE"/>
    <w:rsid w:val="4F78B9D5"/>
    <w:rsid w:val="4F82C955"/>
    <w:rsid w:val="4FA21EFB"/>
    <w:rsid w:val="5026BF44"/>
    <w:rsid w:val="508713C1"/>
    <w:rsid w:val="509CBF4F"/>
    <w:rsid w:val="50B13ED6"/>
    <w:rsid w:val="50C44141"/>
    <w:rsid w:val="50C784C9"/>
    <w:rsid w:val="50DBDE10"/>
    <w:rsid w:val="50E84C9B"/>
    <w:rsid w:val="517FB7F9"/>
    <w:rsid w:val="51CB96E4"/>
    <w:rsid w:val="526071E3"/>
    <w:rsid w:val="5268EF28"/>
    <w:rsid w:val="5280979D"/>
    <w:rsid w:val="52E423E6"/>
    <w:rsid w:val="53063913"/>
    <w:rsid w:val="533ED47E"/>
    <w:rsid w:val="537D28EF"/>
    <w:rsid w:val="538F592C"/>
    <w:rsid w:val="539355D3"/>
    <w:rsid w:val="53A17D80"/>
    <w:rsid w:val="53BE8E59"/>
    <w:rsid w:val="5462F7F4"/>
    <w:rsid w:val="54A1CC8B"/>
    <w:rsid w:val="54F2641D"/>
    <w:rsid w:val="54FF79A6"/>
    <w:rsid w:val="559A14C8"/>
    <w:rsid w:val="55F12802"/>
    <w:rsid w:val="560111A3"/>
    <w:rsid w:val="5601B02F"/>
    <w:rsid w:val="564E721E"/>
    <w:rsid w:val="565652A9"/>
    <w:rsid w:val="56986B64"/>
    <w:rsid w:val="57EB5B58"/>
    <w:rsid w:val="580AE221"/>
    <w:rsid w:val="5827D8E8"/>
    <w:rsid w:val="58360116"/>
    <w:rsid w:val="5888581D"/>
    <w:rsid w:val="58BF57DE"/>
    <w:rsid w:val="5920A67F"/>
    <w:rsid w:val="594D1754"/>
    <w:rsid w:val="59780BB5"/>
    <w:rsid w:val="5A516765"/>
    <w:rsid w:val="5AA44C2C"/>
    <w:rsid w:val="5AFA1238"/>
    <w:rsid w:val="5AFD58D1"/>
    <w:rsid w:val="5B145C2D"/>
    <w:rsid w:val="5B18C037"/>
    <w:rsid w:val="5B8A02B0"/>
    <w:rsid w:val="5C3D9940"/>
    <w:rsid w:val="5C77D9EA"/>
    <w:rsid w:val="5CAA8557"/>
    <w:rsid w:val="5D268D9A"/>
    <w:rsid w:val="5D365838"/>
    <w:rsid w:val="5D509B3F"/>
    <w:rsid w:val="5DBAD03B"/>
    <w:rsid w:val="5E1530B6"/>
    <w:rsid w:val="5E688370"/>
    <w:rsid w:val="5E791DD7"/>
    <w:rsid w:val="5E99F5D1"/>
    <w:rsid w:val="5EE41F45"/>
    <w:rsid w:val="602757C3"/>
    <w:rsid w:val="60C42296"/>
    <w:rsid w:val="60E15BDC"/>
    <w:rsid w:val="6174EE19"/>
    <w:rsid w:val="61FA5478"/>
    <w:rsid w:val="629441E1"/>
    <w:rsid w:val="62B24214"/>
    <w:rsid w:val="6334D620"/>
    <w:rsid w:val="63EA9D96"/>
    <w:rsid w:val="642D1BB5"/>
    <w:rsid w:val="655C89CF"/>
    <w:rsid w:val="65711F95"/>
    <w:rsid w:val="658B8E1F"/>
    <w:rsid w:val="65AB115A"/>
    <w:rsid w:val="65E41837"/>
    <w:rsid w:val="661DC6FE"/>
    <w:rsid w:val="66258ED6"/>
    <w:rsid w:val="66539DFC"/>
    <w:rsid w:val="666ACFC3"/>
    <w:rsid w:val="67116C62"/>
    <w:rsid w:val="6719F723"/>
    <w:rsid w:val="671FE8A8"/>
    <w:rsid w:val="6785A66C"/>
    <w:rsid w:val="678FF92B"/>
    <w:rsid w:val="67B85071"/>
    <w:rsid w:val="67BF5E3D"/>
    <w:rsid w:val="6857A365"/>
    <w:rsid w:val="68ED7861"/>
    <w:rsid w:val="68EE2D76"/>
    <w:rsid w:val="699651C4"/>
    <w:rsid w:val="699AB60F"/>
    <w:rsid w:val="69B1F857"/>
    <w:rsid w:val="69F26B6D"/>
    <w:rsid w:val="6A02557D"/>
    <w:rsid w:val="6A5B6A62"/>
    <w:rsid w:val="6A6B4B7B"/>
    <w:rsid w:val="6A8995F1"/>
    <w:rsid w:val="6A8E9798"/>
    <w:rsid w:val="6AA5983A"/>
    <w:rsid w:val="6BB993EE"/>
    <w:rsid w:val="6BFD6633"/>
    <w:rsid w:val="6C4272E5"/>
    <w:rsid w:val="6C493206"/>
    <w:rsid w:val="6CAE7B3D"/>
    <w:rsid w:val="6CCFDC53"/>
    <w:rsid w:val="6CD342A8"/>
    <w:rsid w:val="6D09F6E6"/>
    <w:rsid w:val="6D27012E"/>
    <w:rsid w:val="6D55D29E"/>
    <w:rsid w:val="6D5E27A5"/>
    <w:rsid w:val="6D679325"/>
    <w:rsid w:val="6D8B3CAE"/>
    <w:rsid w:val="6DBA27CD"/>
    <w:rsid w:val="6E7D513F"/>
    <w:rsid w:val="6E9B32C4"/>
    <w:rsid w:val="6EE604A2"/>
    <w:rsid w:val="6FEB040C"/>
    <w:rsid w:val="7037D330"/>
    <w:rsid w:val="70443337"/>
    <w:rsid w:val="711FE2EF"/>
    <w:rsid w:val="713FC150"/>
    <w:rsid w:val="71A21FE7"/>
    <w:rsid w:val="71C75EE0"/>
    <w:rsid w:val="71CE4EF2"/>
    <w:rsid w:val="71D61047"/>
    <w:rsid w:val="71E7082E"/>
    <w:rsid w:val="720E68BD"/>
    <w:rsid w:val="7239737C"/>
    <w:rsid w:val="7332A01A"/>
    <w:rsid w:val="7348EEEB"/>
    <w:rsid w:val="73797FB8"/>
    <w:rsid w:val="73D821B7"/>
    <w:rsid w:val="74412A5B"/>
    <w:rsid w:val="744761A3"/>
    <w:rsid w:val="7492F5C3"/>
    <w:rsid w:val="74AA385E"/>
    <w:rsid w:val="74DF3042"/>
    <w:rsid w:val="74E4B1E6"/>
    <w:rsid w:val="750C0B0C"/>
    <w:rsid w:val="7529F7E2"/>
    <w:rsid w:val="754CA9B6"/>
    <w:rsid w:val="7556D8DB"/>
    <w:rsid w:val="756A557A"/>
    <w:rsid w:val="75D3EA0C"/>
    <w:rsid w:val="762F84FE"/>
    <w:rsid w:val="76386204"/>
    <w:rsid w:val="7658774E"/>
    <w:rsid w:val="769846D9"/>
    <w:rsid w:val="76AB0371"/>
    <w:rsid w:val="76BA0DC9"/>
    <w:rsid w:val="76D4204E"/>
    <w:rsid w:val="770719A0"/>
    <w:rsid w:val="772F421C"/>
    <w:rsid w:val="77960B43"/>
    <w:rsid w:val="779EF57C"/>
    <w:rsid w:val="7815B01C"/>
    <w:rsid w:val="78723165"/>
    <w:rsid w:val="78A694EA"/>
    <w:rsid w:val="78B8E278"/>
    <w:rsid w:val="78E8A8FB"/>
    <w:rsid w:val="79172876"/>
    <w:rsid w:val="797286BD"/>
    <w:rsid w:val="799E1AE0"/>
    <w:rsid w:val="7A15DF26"/>
    <w:rsid w:val="7A69A13C"/>
    <w:rsid w:val="7AEFAA6B"/>
    <w:rsid w:val="7AEFB288"/>
    <w:rsid w:val="7AF10314"/>
    <w:rsid w:val="7B49ACAC"/>
    <w:rsid w:val="7B4CD6B3"/>
    <w:rsid w:val="7BA60091"/>
    <w:rsid w:val="7BFCCF57"/>
    <w:rsid w:val="7C3E6349"/>
    <w:rsid w:val="7C594C85"/>
    <w:rsid w:val="7C676137"/>
    <w:rsid w:val="7CAC45B0"/>
    <w:rsid w:val="7CB8E2A0"/>
    <w:rsid w:val="7CE8F09F"/>
    <w:rsid w:val="7D029BAF"/>
    <w:rsid w:val="7D338BCA"/>
    <w:rsid w:val="7D38F829"/>
    <w:rsid w:val="7D6CB19E"/>
    <w:rsid w:val="7DB080E8"/>
    <w:rsid w:val="7DE4AD9C"/>
    <w:rsid w:val="7E71564B"/>
    <w:rsid w:val="7EAA8F31"/>
    <w:rsid w:val="7ED00554"/>
    <w:rsid w:val="7EE74EDF"/>
    <w:rsid w:val="7F223090"/>
    <w:rsid w:val="7F347FCF"/>
    <w:rsid w:val="7F5F9FC0"/>
    <w:rsid w:val="7F68D8B6"/>
    <w:rsid w:val="7FB1D666"/>
    <w:rsid w:val="7FB64D3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1B5628AB-3034-4E87-A2E6-FDEBFAD6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6"/>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best-start-in-life/baby/baby-basics/newborn-and-baby-sleeping-advice-for-parents/safe-sleep-advice-for-bab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ullabytrust.org.uk/safer-sleep-adv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lp-for-early-years-providers.education.gov.uk/health-and-wellbeing/safer-sleep" TargetMode="External"/><Relationship Id="rId5" Type="http://schemas.openxmlformats.org/officeDocument/2006/relationships/numbering" Target="numbering.xml"/><Relationship Id="rId15"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baby/caring-for-a-newborn/sudden-infant-death-syndrome-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597986DC-5728-4338-8B3B-2CA095422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908</Words>
  <Characters>5177</Characters>
  <Application>Microsoft Office Word</Application>
  <DocSecurity>0</DocSecurity>
  <Lines>43</Lines>
  <Paragraphs>12</Paragraphs>
  <ScaleCrop>false</ScaleCrop>
  <Company>Hewlett-Packard Company</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2018-05-03T18:57:00Z</cp:lastPrinted>
  <dcterms:created xsi:type="dcterms:W3CDTF">2026-09-22T09:44:00Z</dcterms:created>
  <dcterms:modified xsi:type="dcterms:W3CDTF">2026-09-22T09:44:00Z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