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3729" w14:textId="1B0CD592" w:rsidR="00152802" w:rsidRPr="00462B93" w:rsidRDefault="00753359" w:rsidP="00462B93">
      <w:pPr>
        <w:spacing w:before="120" w:after="120" w:line="360" w:lineRule="auto"/>
        <w:rPr>
          <w:rFonts w:ascii="Arial" w:hAnsi="Arial" w:cs="Arial"/>
          <w:sz w:val="28"/>
          <w:szCs w:val="28"/>
        </w:rPr>
      </w:pPr>
      <w:r w:rsidRPr="00462B93">
        <w:rPr>
          <w:rFonts w:ascii="Arial" w:hAnsi="Arial" w:cs="Arial"/>
          <w:sz w:val="28"/>
          <w:szCs w:val="28"/>
        </w:rPr>
        <w:t>0</w:t>
      </w:r>
      <w:r w:rsidR="00152802" w:rsidRPr="00462B93">
        <w:rPr>
          <w:rFonts w:ascii="Arial" w:hAnsi="Arial" w:cs="Arial"/>
          <w:sz w:val="28"/>
          <w:szCs w:val="28"/>
        </w:rPr>
        <w:t>2</w:t>
      </w:r>
      <w:r w:rsidR="00152802" w:rsidRPr="00462B93">
        <w:rPr>
          <w:rFonts w:ascii="Arial" w:hAnsi="Arial" w:cs="Arial"/>
          <w:sz w:val="28"/>
          <w:szCs w:val="28"/>
        </w:rPr>
        <w:tab/>
        <w:t xml:space="preserve">Fire </w:t>
      </w:r>
      <w:r w:rsidR="00EF642E" w:rsidRPr="00462B93">
        <w:rPr>
          <w:rFonts w:ascii="Arial" w:hAnsi="Arial" w:cs="Arial"/>
          <w:sz w:val="28"/>
          <w:szCs w:val="28"/>
        </w:rPr>
        <w:t>s</w:t>
      </w:r>
      <w:r w:rsidR="00152802" w:rsidRPr="00462B93">
        <w:rPr>
          <w:rFonts w:ascii="Arial" w:hAnsi="Arial" w:cs="Arial"/>
          <w:sz w:val="28"/>
          <w:szCs w:val="28"/>
        </w:rPr>
        <w:t xml:space="preserve">afety </w:t>
      </w:r>
      <w:r w:rsidR="00EF642E" w:rsidRPr="00462B93">
        <w:rPr>
          <w:rFonts w:ascii="Arial" w:hAnsi="Arial" w:cs="Arial"/>
          <w:sz w:val="28"/>
          <w:szCs w:val="28"/>
        </w:rPr>
        <w:t>p</w:t>
      </w:r>
      <w:r w:rsidR="00152802" w:rsidRPr="00462B93">
        <w:rPr>
          <w:rFonts w:ascii="Arial" w:hAnsi="Arial" w:cs="Arial"/>
          <w:sz w:val="28"/>
          <w:szCs w:val="28"/>
        </w:rPr>
        <w:t>rocedures</w:t>
      </w:r>
    </w:p>
    <w:p w14:paraId="6F990011" w14:textId="49F4D824" w:rsidR="00152802" w:rsidRPr="00462B93" w:rsidRDefault="00753359" w:rsidP="00462B93">
      <w:pPr>
        <w:spacing w:before="120" w:after="120" w:line="360" w:lineRule="auto"/>
        <w:rPr>
          <w:rFonts w:ascii="Arial" w:hAnsi="Arial" w:cs="Arial"/>
          <w:sz w:val="28"/>
          <w:szCs w:val="28"/>
        </w:rPr>
      </w:pPr>
      <w:r w:rsidRPr="00462B93">
        <w:rPr>
          <w:rFonts w:ascii="Arial" w:hAnsi="Arial" w:cs="Arial"/>
          <w:b/>
          <w:sz w:val="28"/>
          <w:szCs w:val="28"/>
        </w:rPr>
        <w:t>0</w:t>
      </w:r>
      <w:r w:rsidR="00152802" w:rsidRPr="00462B93">
        <w:rPr>
          <w:rFonts w:ascii="Arial" w:hAnsi="Arial" w:cs="Arial"/>
          <w:b/>
          <w:sz w:val="28"/>
          <w:szCs w:val="28"/>
        </w:rPr>
        <w:t>2.1</w:t>
      </w:r>
      <w:r w:rsidR="00152802" w:rsidRPr="00462B93">
        <w:rPr>
          <w:rFonts w:ascii="Arial" w:hAnsi="Arial" w:cs="Arial"/>
          <w:b/>
          <w:sz w:val="28"/>
          <w:szCs w:val="28"/>
        </w:rPr>
        <w:tab/>
        <w:t xml:space="preserve">Fire </w:t>
      </w:r>
      <w:r w:rsidR="00EF642E" w:rsidRPr="00462B93">
        <w:rPr>
          <w:rFonts w:ascii="Arial" w:hAnsi="Arial" w:cs="Arial"/>
          <w:b/>
          <w:sz w:val="28"/>
          <w:szCs w:val="28"/>
        </w:rPr>
        <w:t>s</w:t>
      </w:r>
      <w:r w:rsidR="00152802" w:rsidRPr="00462B93">
        <w:rPr>
          <w:rFonts w:ascii="Arial" w:hAnsi="Arial" w:cs="Arial"/>
          <w:b/>
          <w:sz w:val="28"/>
          <w:szCs w:val="28"/>
        </w:rPr>
        <w:t>afety</w:t>
      </w:r>
    </w:p>
    <w:p w14:paraId="2D0A7ABF" w14:textId="5F9E5CCE" w:rsidR="00BE7116" w:rsidRPr="00BE7116" w:rsidRDefault="00BE7116" w:rsidP="00BE7116">
      <w:pPr>
        <w:spacing w:before="120" w:after="120" w:line="360" w:lineRule="auto"/>
        <w:rPr>
          <w:rFonts w:ascii="Arial" w:hAnsi="Arial" w:cs="Arial"/>
          <w:sz w:val="22"/>
          <w:szCs w:val="22"/>
        </w:rPr>
      </w:pPr>
      <w:r w:rsidRPr="00BE7116">
        <w:rPr>
          <w:rFonts w:ascii="Arial" w:hAnsi="Arial" w:cs="Arial"/>
          <w:sz w:val="22"/>
          <w:szCs w:val="22"/>
        </w:rPr>
        <w:t>The setting manager designated responsible person or named fire marshal (if applicable) at [name of setting] has access to, or a copy of, the fire safety procedures specific to the building and ensure they align with these procedures. The setting manager/responsible person makes reasonable adjustments as required to ensure the two documents do not contradict each other.</w:t>
      </w:r>
      <w:r w:rsidRPr="00BE7116">
        <w:rPr>
          <w:rFonts w:ascii="Arial" w:hAnsi="Arial" w:cs="Arial"/>
          <w:sz w:val="22"/>
          <w:szCs w:val="22"/>
        </w:rPr>
        <w:t>~</w:t>
      </w:r>
      <w:r w:rsidRPr="00BE7116">
        <w:rPr>
          <w:rFonts w:ascii="Arial" w:hAnsi="Arial" w:cs="Arial"/>
          <w:sz w:val="22"/>
          <w:szCs w:val="22"/>
        </w:rPr>
        <w:br/>
      </w:r>
    </w:p>
    <w:p w14:paraId="0613B8A6" w14:textId="77777777" w:rsidR="00BE7116" w:rsidRPr="00BE7116" w:rsidRDefault="00BE7116" w:rsidP="00BE7116">
      <w:pPr>
        <w:pStyle w:val="ListParagraph"/>
        <w:spacing w:before="120" w:after="120" w:line="360" w:lineRule="auto"/>
        <w:ind w:left="360"/>
        <w:rPr>
          <w:rFonts w:ascii="Arial" w:hAnsi="Arial" w:cs="Arial"/>
          <w:b/>
          <w:sz w:val="22"/>
          <w:szCs w:val="22"/>
        </w:rPr>
      </w:pPr>
      <w:r w:rsidRPr="00BE7116">
        <w:rPr>
          <w:rFonts w:ascii="Arial" w:hAnsi="Arial" w:cs="Arial"/>
          <w:b/>
          <w:sz w:val="22"/>
          <w:szCs w:val="22"/>
        </w:rPr>
        <w:t>Fire safety risk assessment</w:t>
      </w:r>
    </w:p>
    <w:p w14:paraId="3D9F61D1" w14:textId="77777777" w:rsidR="00BE7116" w:rsidRPr="00BE7116" w:rsidRDefault="00BE7116" w:rsidP="00BE7116">
      <w:pPr>
        <w:spacing w:before="120" w:after="120" w:line="360" w:lineRule="auto"/>
        <w:rPr>
          <w:rFonts w:ascii="Arial" w:hAnsi="Arial" w:cs="Arial"/>
          <w:b/>
          <w:bCs/>
          <w:sz w:val="22"/>
          <w:szCs w:val="22"/>
        </w:rPr>
      </w:pPr>
      <w:r w:rsidRPr="00BE7116">
        <w:rPr>
          <w:rFonts w:ascii="Arial" w:hAnsi="Arial" w:cs="Arial"/>
          <w:sz w:val="22"/>
          <w:szCs w:val="22"/>
        </w:rPr>
        <w:t>02.1a ‘Fire safety risk assessment form’ is carried out in each area of the setting by the responsible person, or a named fire marshal, using the five steps to fire safety risk assessment as follows:</w:t>
      </w:r>
    </w:p>
    <w:p w14:paraId="5F20D5FC" w14:textId="77777777" w:rsidR="00152802" w:rsidRPr="00FF2B3F" w:rsidRDefault="00152802" w:rsidP="00462B93">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Identify fire hazards</w:t>
      </w:r>
    </w:p>
    <w:p w14:paraId="09BDFAA5" w14:textId="35D090D5" w:rsidR="00152802" w:rsidRPr="00FF2B3F" w:rsidRDefault="00152802" w:rsidP="00462B93">
      <w:pPr>
        <w:pStyle w:val="ListParagraph"/>
        <w:numPr>
          <w:ilvl w:val="0"/>
          <w:numId w:val="17"/>
        </w:numPr>
        <w:spacing w:before="120" w:after="120" w:line="360" w:lineRule="auto"/>
        <w:rPr>
          <w:rFonts w:ascii="Arial" w:hAnsi="Arial" w:cs="Arial"/>
          <w:bCs/>
          <w:sz w:val="22"/>
          <w:szCs w:val="22"/>
        </w:rPr>
      </w:pPr>
      <w:r w:rsidRPr="00FF2B3F">
        <w:rPr>
          <w:rFonts w:ascii="Arial" w:hAnsi="Arial" w:cs="Arial"/>
          <w:bCs/>
          <w:sz w:val="22"/>
          <w:szCs w:val="22"/>
        </w:rPr>
        <w:t>Sources of ignition</w:t>
      </w:r>
      <w:r w:rsidR="00FD509D" w:rsidRPr="00FF2B3F">
        <w:rPr>
          <w:rFonts w:ascii="Arial" w:hAnsi="Arial" w:cs="Arial"/>
          <w:bCs/>
          <w:sz w:val="22"/>
          <w:szCs w:val="22"/>
        </w:rPr>
        <w:t>.</w:t>
      </w:r>
    </w:p>
    <w:p w14:paraId="5845341A" w14:textId="1D511D50" w:rsidR="00152802" w:rsidRPr="00FF2B3F" w:rsidRDefault="00152802" w:rsidP="00462B93">
      <w:pPr>
        <w:pStyle w:val="ListParagraph"/>
        <w:numPr>
          <w:ilvl w:val="0"/>
          <w:numId w:val="17"/>
        </w:numPr>
        <w:spacing w:before="120" w:after="120" w:line="360" w:lineRule="auto"/>
        <w:rPr>
          <w:rFonts w:ascii="Arial" w:hAnsi="Arial" w:cs="Arial"/>
          <w:bCs/>
          <w:sz w:val="22"/>
          <w:szCs w:val="22"/>
        </w:rPr>
      </w:pPr>
      <w:r w:rsidRPr="00FF2B3F">
        <w:rPr>
          <w:rFonts w:ascii="Arial" w:hAnsi="Arial" w:cs="Arial"/>
          <w:bCs/>
          <w:sz w:val="22"/>
          <w:szCs w:val="22"/>
        </w:rPr>
        <w:t>Sources of fuel</w:t>
      </w:r>
      <w:r w:rsidR="00FD509D" w:rsidRPr="00FF2B3F">
        <w:rPr>
          <w:rFonts w:ascii="Arial" w:hAnsi="Arial" w:cs="Arial"/>
          <w:bCs/>
          <w:sz w:val="22"/>
          <w:szCs w:val="22"/>
        </w:rPr>
        <w:t>.</w:t>
      </w:r>
    </w:p>
    <w:p w14:paraId="71ECB112" w14:textId="4BDE490C" w:rsidR="00152802" w:rsidRPr="00FF2B3F" w:rsidRDefault="00152802" w:rsidP="00462B93">
      <w:pPr>
        <w:pStyle w:val="ListParagraph"/>
        <w:numPr>
          <w:ilvl w:val="0"/>
          <w:numId w:val="17"/>
        </w:numPr>
        <w:spacing w:before="120" w:after="120" w:line="360" w:lineRule="auto"/>
        <w:rPr>
          <w:rFonts w:ascii="Arial" w:hAnsi="Arial" w:cs="Arial"/>
          <w:bCs/>
          <w:sz w:val="22"/>
          <w:szCs w:val="22"/>
        </w:rPr>
      </w:pPr>
      <w:r w:rsidRPr="00FF2B3F">
        <w:rPr>
          <w:rFonts w:ascii="Arial" w:hAnsi="Arial" w:cs="Arial"/>
          <w:bCs/>
          <w:sz w:val="22"/>
          <w:szCs w:val="22"/>
        </w:rPr>
        <w:t>Sources of oxygen</w:t>
      </w:r>
      <w:r w:rsidR="000E1805" w:rsidRPr="00FF2B3F">
        <w:rPr>
          <w:rFonts w:ascii="Arial" w:hAnsi="Arial" w:cs="Arial"/>
          <w:bCs/>
          <w:sz w:val="22"/>
          <w:szCs w:val="22"/>
        </w:rPr>
        <w:t xml:space="preserve"> (including oxygen tanks for disable</w:t>
      </w:r>
      <w:r w:rsidR="006401FA" w:rsidRPr="00FF2B3F">
        <w:rPr>
          <w:rFonts w:ascii="Arial" w:hAnsi="Arial" w:cs="Arial"/>
          <w:bCs/>
          <w:sz w:val="22"/>
          <w:szCs w:val="22"/>
        </w:rPr>
        <w:t>d</w:t>
      </w:r>
      <w:r w:rsidR="000E1805" w:rsidRPr="00FF2B3F">
        <w:rPr>
          <w:rFonts w:ascii="Arial" w:hAnsi="Arial" w:cs="Arial"/>
          <w:bCs/>
          <w:sz w:val="22"/>
          <w:szCs w:val="22"/>
        </w:rPr>
        <w:t xml:space="preserve"> children)</w:t>
      </w:r>
      <w:r w:rsidR="00FD509D" w:rsidRPr="00FF2B3F">
        <w:rPr>
          <w:rFonts w:ascii="Arial" w:hAnsi="Arial" w:cs="Arial"/>
          <w:bCs/>
          <w:sz w:val="22"/>
          <w:szCs w:val="22"/>
        </w:rPr>
        <w:t>.</w:t>
      </w:r>
    </w:p>
    <w:p w14:paraId="2051E166" w14:textId="77777777" w:rsidR="00152802" w:rsidRPr="00FF2B3F" w:rsidRDefault="00152802" w:rsidP="00462B93">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Identify people at risk</w:t>
      </w:r>
    </w:p>
    <w:p w14:paraId="0040C23A" w14:textId="1012A1A9" w:rsidR="00152802" w:rsidRPr="00FF2B3F" w:rsidRDefault="00152802" w:rsidP="00462B93">
      <w:pPr>
        <w:pStyle w:val="ListParagraph"/>
        <w:numPr>
          <w:ilvl w:val="0"/>
          <w:numId w:val="18"/>
        </w:numPr>
        <w:spacing w:before="120" w:after="120" w:line="360" w:lineRule="auto"/>
        <w:rPr>
          <w:rFonts w:ascii="Arial" w:hAnsi="Arial" w:cs="Arial"/>
          <w:bCs/>
          <w:sz w:val="22"/>
          <w:szCs w:val="22"/>
        </w:rPr>
      </w:pPr>
      <w:r w:rsidRPr="00FF2B3F">
        <w:rPr>
          <w:rFonts w:ascii="Arial" w:hAnsi="Arial" w:cs="Arial"/>
          <w:bCs/>
          <w:sz w:val="22"/>
          <w:szCs w:val="22"/>
        </w:rPr>
        <w:t>People in and around the premises</w:t>
      </w:r>
      <w:r w:rsidR="00FD509D" w:rsidRPr="00FF2B3F">
        <w:rPr>
          <w:rFonts w:ascii="Arial" w:hAnsi="Arial" w:cs="Arial"/>
          <w:bCs/>
          <w:sz w:val="22"/>
          <w:szCs w:val="22"/>
        </w:rPr>
        <w:t>.</w:t>
      </w:r>
    </w:p>
    <w:p w14:paraId="4F67D913" w14:textId="77777777" w:rsidR="00152802" w:rsidRPr="00FF2B3F" w:rsidRDefault="00152802" w:rsidP="00462B93">
      <w:pPr>
        <w:pStyle w:val="ListParagraph"/>
        <w:numPr>
          <w:ilvl w:val="0"/>
          <w:numId w:val="18"/>
        </w:numPr>
        <w:spacing w:before="120" w:after="120" w:line="360" w:lineRule="auto"/>
        <w:rPr>
          <w:rFonts w:ascii="Arial" w:hAnsi="Arial" w:cs="Arial"/>
          <w:bCs/>
          <w:sz w:val="22"/>
          <w:szCs w:val="22"/>
        </w:rPr>
      </w:pPr>
      <w:r w:rsidRPr="00FF2B3F">
        <w:rPr>
          <w:rFonts w:ascii="Arial" w:hAnsi="Arial" w:cs="Arial"/>
          <w:bCs/>
          <w:sz w:val="22"/>
          <w:szCs w:val="22"/>
        </w:rPr>
        <w:t>People especially at risk</w:t>
      </w:r>
      <w:r w:rsidR="00830196" w:rsidRPr="00FF2B3F">
        <w:rPr>
          <w:rFonts w:ascii="Arial" w:hAnsi="Arial" w:cs="Arial"/>
          <w:bCs/>
          <w:sz w:val="22"/>
          <w:szCs w:val="22"/>
        </w:rPr>
        <w:t xml:space="preserve"> including very young babies, </w:t>
      </w:r>
      <w:r w:rsidR="00D60249" w:rsidRPr="00FF2B3F">
        <w:rPr>
          <w:rFonts w:ascii="Arial" w:hAnsi="Arial" w:cs="Arial"/>
          <w:bCs/>
          <w:sz w:val="22"/>
          <w:szCs w:val="22"/>
        </w:rPr>
        <w:t xml:space="preserve">less ambulant </w:t>
      </w:r>
      <w:r w:rsidR="000E1805" w:rsidRPr="00FF2B3F">
        <w:rPr>
          <w:rFonts w:ascii="Arial" w:hAnsi="Arial" w:cs="Arial"/>
          <w:bCs/>
          <w:sz w:val="22"/>
          <w:szCs w:val="22"/>
        </w:rPr>
        <w:t xml:space="preserve">disabled children </w:t>
      </w:r>
      <w:r w:rsidR="00D60249" w:rsidRPr="00FF2B3F">
        <w:rPr>
          <w:rFonts w:ascii="Arial" w:hAnsi="Arial" w:cs="Arial"/>
          <w:bCs/>
          <w:sz w:val="22"/>
          <w:szCs w:val="22"/>
        </w:rPr>
        <w:t xml:space="preserve">or those </w:t>
      </w:r>
      <w:r w:rsidR="00830196" w:rsidRPr="00FF2B3F">
        <w:rPr>
          <w:rFonts w:ascii="Arial" w:hAnsi="Arial" w:cs="Arial"/>
          <w:bCs/>
          <w:sz w:val="22"/>
          <w:szCs w:val="22"/>
        </w:rPr>
        <w:t xml:space="preserve">using specialised equipment, such as </w:t>
      </w:r>
      <w:r w:rsidR="000E1805" w:rsidRPr="00FF2B3F">
        <w:rPr>
          <w:rFonts w:ascii="Arial" w:hAnsi="Arial" w:cs="Arial"/>
          <w:bCs/>
          <w:sz w:val="22"/>
          <w:szCs w:val="22"/>
        </w:rPr>
        <w:t>splints, standing frames.</w:t>
      </w:r>
    </w:p>
    <w:p w14:paraId="5DFF9BF9" w14:textId="77777777" w:rsidR="00152802" w:rsidRPr="00FF2B3F" w:rsidRDefault="00152802" w:rsidP="00462B93">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Evaluate, remove, reduce and protect from the risk</w:t>
      </w:r>
    </w:p>
    <w:p w14:paraId="320F812A" w14:textId="29A53A09" w:rsidR="00152802" w:rsidRPr="00FF2B3F" w:rsidRDefault="00152802" w:rsidP="00462B93">
      <w:pPr>
        <w:pStyle w:val="ListParagraph"/>
        <w:numPr>
          <w:ilvl w:val="0"/>
          <w:numId w:val="19"/>
        </w:numPr>
        <w:spacing w:before="120" w:after="120" w:line="360" w:lineRule="auto"/>
        <w:rPr>
          <w:rFonts w:ascii="Arial" w:hAnsi="Arial" w:cs="Arial"/>
          <w:bCs/>
          <w:sz w:val="22"/>
          <w:szCs w:val="22"/>
        </w:rPr>
      </w:pPr>
      <w:r w:rsidRPr="00FF2B3F">
        <w:rPr>
          <w:rFonts w:ascii="Arial" w:hAnsi="Arial" w:cs="Arial"/>
          <w:bCs/>
          <w:sz w:val="22"/>
          <w:szCs w:val="22"/>
        </w:rPr>
        <w:t>Evaluate the risk of the fire occurring</w:t>
      </w:r>
      <w:r w:rsidR="00FD509D" w:rsidRPr="00FF2B3F">
        <w:rPr>
          <w:rFonts w:ascii="Arial" w:hAnsi="Arial" w:cs="Arial"/>
          <w:bCs/>
          <w:sz w:val="22"/>
          <w:szCs w:val="22"/>
        </w:rPr>
        <w:t>.</w:t>
      </w:r>
    </w:p>
    <w:p w14:paraId="17DAFCB4" w14:textId="42B03B98" w:rsidR="00152802" w:rsidRPr="00FF2B3F" w:rsidRDefault="00152802" w:rsidP="00462B93">
      <w:pPr>
        <w:pStyle w:val="ListParagraph"/>
        <w:numPr>
          <w:ilvl w:val="0"/>
          <w:numId w:val="19"/>
        </w:numPr>
        <w:spacing w:before="120" w:after="120" w:line="360" w:lineRule="auto"/>
        <w:rPr>
          <w:rFonts w:ascii="Arial" w:hAnsi="Arial" w:cs="Arial"/>
          <w:bCs/>
          <w:sz w:val="22"/>
          <w:szCs w:val="22"/>
        </w:rPr>
      </w:pPr>
      <w:r w:rsidRPr="00FF2B3F">
        <w:rPr>
          <w:rFonts w:ascii="Arial" w:hAnsi="Arial" w:cs="Arial"/>
          <w:bCs/>
          <w:sz w:val="22"/>
          <w:szCs w:val="22"/>
        </w:rPr>
        <w:t>Evaluate the risk to people from a fire starting on the premises</w:t>
      </w:r>
      <w:r w:rsidR="00FD509D" w:rsidRPr="00FF2B3F">
        <w:rPr>
          <w:rFonts w:ascii="Arial" w:hAnsi="Arial" w:cs="Arial"/>
          <w:bCs/>
          <w:sz w:val="22"/>
          <w:szCs w:val="22"/>
        </w:rPr>
        <w:t>.</w:t>
      </w:r>
    </w:p>
    <w:p w14:paraId="471D5411" w14:textId="7DEB0544" w:rsidR="00152802" w:rsidRPr="00FF2B3F" w:rsidRDefault="00152802" w:rsidP="00462B93">
      <w:pPr>
        <w:pStyle w:val="ListParagraph"/>
        <w:numPr>
          <w:ilvl w:val="0"/>
          <w:numId w:val="19"/>
        </w:numPr>
        <w:spacing w:before="120" w:after="120" w:line="360" w:lineRule="auto"/>
        <w:rPr>
          <w:rFonts w:ascii="Arial" w:hAnsi="Arial" w:cs="Arial"/>
          <w:bCs/>
          <w:sz w:val="22"/>
          <w:szCs w:val="22"/>
        </w:rPr>
      </w:pPr>
      <w:r w:rsidRPr="00FF2B3F">
        <w:rPr>
          <w:rFonts w:ascii="Arial" w:hAnsi="Arial" w:cs="Arial"/>
          <w:bCs/>
          <w:sz w:val="22"/>
          <w:szCs w:val="22"/>
        </w:rPr>
        <w:t>Remove and reduce the hazards that may cause a fire</w:t>
      </w:r>
      <w:r w:rsidR="00FD509D" w:rsidRPr="00FF2B3F">
        <w:rPr>
          <w:rFonts w:ascii="Arial" w:hAnsi="Arial" w:cs="Arial"/>
          <w:bCs/>
          <w:sz w:val="22"/>
          <w:szCs w:val="22"/>
        </w:rPr>
        <w:t>.</w:t>
      </w:r>
    </w:p>
    <w:p w14:paraId="4B2EDF60" w14:textId="3C35F3BF" w:rsidR="00152802" w:rsidRPr="00FF2B3F" w:rsidRDefault="00152802" w:rsidP="00462B93">
      <w:pPr>
        <w:pStyle w:val="ListParagraph"/>
        <w:numPr>
          <w:ilvl w:val="0"/>
          <w:numId w:val="19"/>
        </w:numPr>
        <w:spacing w:before="120" w:after="120" w:line="360" w:lineRule="auto"/>
        <w:rPr>
          <w:rFonts w:ascii="Arial" w:hAnsi="Arial" w:cs="Arial"/>
          <w:bCs/>
          <w:sz w:val="22"/>
          <w:szCs w:val="22"/>
        </w:rPr>
      </w:pPr>
      <w:r w:rsidRPr="00FF2B3F">
        <w:rPr>
          <w:rFonts w:ascii="Arial" w:hAnsi="Arial" w:cs="Arial"/>
          <w:bCs/>
          <w:sz w:val="22"/>
          <w:szCs w:val="22"/>
        </w:rPr>
        <w:t>Remove and reduce the risks to people from a fire</w:t>
      </w:r>
      <w:r w:rsidR="00FD509D" w:rsidRPr="00FF2B3F">
        <w:rPr>
          <w:rFonts w:ascii="Arial" w:hAnsi="Arial" w:cs="Arial"/>
          <w:bCs/>
          <w:sz w:val="22"/>
          <w:szCs w:val="22"/>
        </w:rPr>
        <w:t>.</w:t>
      </w:r>
    </w:p>
    <w:p w14:paraId="603C3F7D" w14:textId="77777777" w:rsidR="00152802" w:rsidRPr="00FF2B3F" w:rsidRDefault="00152802" w:rsidP="00462B93">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Record, plan, inform, instruct, train</w:t>
      </w:r>
    </w:p>
    <w:p w14:paraId="21B82F96" w14:textId="545DEC3F" w:rsidR="002E3928" w:rsidRPr="009B3435" w:rsidRDefault="00152802" w:rsidP="005958F3">
      <w:pPr>
        <w:pStyle w:val="ListParagraph"/>
        <w:numPr>
          <w:ilvl w:val="0"/>
          <w:numId w:val="25"/>
        </w:numPr>
        <w:rPr>
          <w:rFonts w:ascii="Arial" w:hAnsi="Arial" w:cs="Arial"/>
          <w:bCs/>
          <w:sz w:val="22"/>
          <w:szCs w:val="22"/>
        </w:rPr>
      </w:pPr>
      <w:r w:rsidRPr="009B3435">
        <w:rPr>
          <w:rFonts w:ascii="Arial" w:hAnsi="Arial" w:cs="Arial"/>
          <w:bCs/>
          <w:sz w:val="22"/>
          <w:szCs w:val="22"/>
        </w:rPr>
        <w:t>Record significant findings and action taken</w:t>
      </w:r>
      <w:r w:rsidR="002E3928" w:rsidRPr="009B3435">
        <w:rPr>
          <w:rFonts w:ascii="Arial" w:hAnsi="Arial" w:cs="Arial"/>
          <w:bCs/>
          <w:sz w:val="22"/>
          <w:szCs w:val="22"/>
        </w:rPr>
        <w:t>.</w:t>
      </w:r>
    </w:p>
    <w:p w14:paraId="31E270E3" w14:textId="39442A3C" w:rsidR="00152802" w:rsidRPr="00FF2B3F" w:rsidRDefault="00152802" w:rsidP="00FF2B3F">
      <w:pPr>
        <w:pStyle w:val="ListParagraph"/>
        <w:numPr>
          <w:ilvl w:val="0"/>
          <w:numId w:val="21"/>
        </w:numPr>
        <w:spacing w:before="120" w:after="120" w:line="360" w:lineRule="auto"/>
        <w:rPr>
          <w:rFonts w:ascii="Arial" w:hAnsi="Arial" w:cs="Arial"/>
          <w:bCs/>
          <w:sz w:val="22"/>
          <w:szCs w:val="22"/>
        </w:rPr>
      </w:pPr>
      <w:r w:rsidRPr="00FF2B3F">
        <w:rPr>
          <w:rFonts w:ascii="Arial" w:hAnsi="Arial" w:cs="Arial"/>
          <w:bCs/>
          <w:sz w:val="22"/>
          <w:szCs w:val="22"/>
        </w:rPr>
        <w:t>Prepare an emergency plan</w:t>
      </w:r>
      <w:r w:rsidR="002E3928" w:rsidRPr="00FF2B3F">
        <w:rPr>
          <w:rFonts w:ascii="Arial" w:hAnsi="Arial" w:cs="Arial"/>
          <w:bCs/>
          <w:sz w:val="22"/>
          <w:szCs w:val="22"/>
        </w:rPr>
        <w:t>.</w:t>
      </w:r>
    </w:p>
    <w:p w14:paraId="57118191" w14:textId="071513B8" w:rsidR="00152802" w:rsidRPr="00FF2B3F" w:rsidRDefault="00152802" w:rsidP="00FF2B3F">
      <w:pPr>
        <w:pStyle w:val="ListParagraph"/>
        <w:numPr>
          <w:ilvl w:val="0"/>
          <w:numId w:val="21"/>
        </w:numPr>
        <w:spacing w:before="120" w:after="120" w:line="360" w:lineRule="auto"/>
        <w:rPr>
          <w:rFonts w:ascii="Arial" w:hAnsi="Arial" w:cs="Arial"/>
          <w:bCs/>
          <w:sz w:val="22"/>
          <w:szCs w:val="22"/>
        </w:rPr>
      </w:pPr>
      <w:r w:rsidRPr="00FF2B3F">
        <w:rPr>
          <w:rFonts w:ascii="Arial" w:hAnsi="Arial" w:cs="Arial"/>
          <w:bCs/>
          <w:sz w:val="22"/>
          <w:szCs w:val="22"/>
        </w:rPr>
        <w:t>Inform and instruct relevant people; inform and co-operate with others</w:t>
      </w:r>
      <w:r w:rsidR="002E3928" w:rsidRPr="00FF2B3F">
        <w:rPr>
          <w:rFonts w:ascii="Arial" w:hAnsi="Arial" w:cs="Arial"/>
          <w:bCs/>
          <w:sz w:val="22"/>
          <w:szCs w:val="22"/>
        </w:rPr>
        <w:t>.</w:t>
      </w:r>
    </w:p>
    <w:p w14:paraId="55A484FF" w14:textId="4EA23E1A" w:rsidR="00152802" w:rsidRPr="00FF2B3F" w:rsidRDefault="00152802" w:rsidP="00FF2B3F">
      <w:pPr>
        <w:pStyle w:val="ListParagraph"/>
        <w:numPr>
          <w:ilvl w:val="0"/>
          <w:numId w:val="21"/>
        </w:numPr>
        <w:spacing w:before="120" w:after="120" w:line="360" w:lineRule="auto"/>
        <w:rPr>
          <w:rFonts w:ascii="Arial" w:hAnsi="Arial" w:cs="Arial"/>
          <w:bCs/>
          <w:sz w:val="22"/>
          <w:szCs w:val="22"/>
        </w:rPr>
      </w:pPr>
      <w:r w:rsidRPr="00FF2B3F">
        <w:rPr>
          <w:rFonts w:ascii="Arial" w:hAnsi="Arial" w:cs="Arial"/>
          <w:bCs/>
          <w:sz w:val="22"/>
          <w:szCs w:val="22"/>
        </w:rPr>
        <w:t>Provide training</w:t>
      </w:r>
      <w:r w:rsidR="002E3928" w:rsidRPr="00FF2B3F">
        <w:rPr>
          <w:rFonts w:ascii="Arial" w:hAnsi="Arial" w:cs="Arial"/>
          <w:bCs/>
          <w:sz w:val="22"/>
          <w:szCs w:val="22"/>
        </w:rPr>
        <w:t>.</w:t>
      </w:r>
    </w:p>
    <w:p w14:paraId="238F0501" w14:textId="77777777" w:rsidR="00152802" w:rsidRPr="00FF2B3F" w:rsidRDefault="00152802" w:rsidP="00FF2B3F">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Review</w:t>
      </w:r>
    </w:p>
    <w:p w14:paraId="40BFAD16" w14:textId="3F47A240" w:rsidR="00152802" w:rsidRPr="00BE7116" w:rsidRDefault="00152802" w:rsidP="00BE7116">
      <w:pPr>
        <w:pStyle w:val="ListParagraph"/>
        <w:numPr>
          <w:ilvl w:val="0"/>
          <w:numId w:val="24"/>
        </w:numPr>
        <w:spacing w:before="120" w:after="120" w:line="360" w:lineRule="auto"/>
        <w:rPr>
          <w:rFonts w:ascii="Arial" w:hAnsi="Arial" w:cs="Arial"/>
          <w:bCs/>
          <w:sz w:val="22"/>
          <w:szCs w:val="22"/>
        </w:rPr>
      </w:pPr>
      <w:r w:rsidRPr="00FF2B3F">
        <w:rPr>
          <w:rFonts w:ascii="Arial" w:hAnsi="Arial" w:cs="Arial"/>
          <w:bCs/>
          <w:sz w:val="22"/>
          <w:szCs w:val="22"/>
        </w:rPr>
        <w:lastRenderedPageBreak/>
        <w:t>Keep assessment under review and revise when necessary</w:t>
      </w:r>
      <w:r w:rsidR="002E3928" w:rsidRPr="00FF2B3F">
        <w:rPr>
          <w:rFonts w:ascii="Arial" w:hAnsi="Arial" w:cs="Arial"/>
          <w:bCs/>
          <w:sz w:val="22"/>
          <w:szCs w:val="22"/>
        </w:rPr>
        <w:t>.</w:t>
      </w:r>
      <w:r w:rsidR="00BE7116">
        <w:rPr>
          <w:rFonts w:ascii="Arial" w:hAnsi="Arial" w:cs="Arial"/>
          <w:bCs/>
          <w:sz w:val="22"/>
          <w:szCs w:val="22"/>
        </w:rPr>
        <w:br/>
      </w:r>
      <w:r w:rsidR="00BE7116" w:rsidRPr="00BE7116">
        <w:rPr>
          <w:rFonts w:ascii="Arial" w:hAnsi="Arial" w:cs="Arial"/>
          <w:bCs/>
          <w:sz w:val="22"/>
          <w:szCs w:val="22"/>
          <w:lang w:val="en-US"/>
        </w:rPr>
        <w:t>Fire risk assessments are reviewed at least annually, but sooner if any new or significant risks are identified within the service.</w:t>
      </w:r>
      <w:r w:rsidR="00BE7116" w:rsidRPr="00BE7116">
        <w:rPr>
          <w:rFonts w:ascii="Arial" w:hAnsi="Arial" w:cs="Arial"/>
          <w:bCs/>
          <w:sz w:val="22"/>
          <w:szCs w:val="22"/>
        </w:rPr>
        <w:t> </w:t>
      </w:r>
    </w:p>
    <w:p w14:paraId="4FC4864B" w14:textId="77777777" w:rsidR="00152802" w:rsidRPr="00FF2B3F" w:rsidRDefault="00152802" w:rsidP="00FF2B3F">
      <w:pPr>
        <w:spacing w:before="120" w:after="120" w:line="360" w:lineRule="auto"/>
        <w:rPr>
          <w:rFonts w:ascii="Arial" w:hAnsi="Arial" w:cs="Arial"/>
          <w:bCs/>
          <w:sz w:val="22"/>
          <w:szCs w:val="22"/>
        </w:rPr>
      </w:pPr>
      <w:r w:rsidRPr="00FF2B3F">
        <w:rPr>
          <w:rFonts w:ascii="Arial" w:hAnsi="Arial" w:cs="Arial"/>
          <w:bCs/>
          <w:sz w:val="22"/>
          <w:szCs w:val="22"/>
        </w:rPr>
        <w:t>The fire safety risk assessment focuses on the following for each area:</w:t>
      </w:r>
    </w:p>
    <w:p w14:paraId="4160D93E" w14:textId="4ECD88AE"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Electrical plugs, wires, sockets</w:t>
      </w:r>
      <w:r w:rsidR="00BA58B1" w:rsidRPr="00FF2B3F">
        <w:rPr>
          <w:rFonts w:ascii="Arial" w:hAnsi="Arial" w:cs="Arial"/>
          <w:bCs/>
          <w:sz w:val="22"/>
          <w:szCs w:val="22"/>
        </w:rPr>
        <w:t>.</w:t>
      </w:r>
    </w:p>
    <w:p w14:paraId="3B7AEBE0" w14:textId="3E0165C2"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Electrical items</w:t>
      </w:r>
      <w:r w:rsidR="00BA58B1" w:rsidRPr="00FF2B3F">
        <w:rPr>
          <w:rFonts w:ascii="Arial" w:hAnsi="Arial" w:cs="Arial"/>
          <w:bCs/>
          <w:sz w:val="22"/>
          <w:szCs w:val="22"/>
        </w:rPr>
        <w:t>.</w:t>
      </w:r>
    </w:p>
    <w:p w14:paraId="75B7CDBC" w14:textId="56A9A88E"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Gas boilers</w:t>
      </w:r>
      <w:r w:rsidR="00BA58B1" w:rsidRPr="00FF2B3F">
        <w:rPr>
          <w:rFonts w:ascii="Arial" w:hAnsi="Arial" w:cs="Arial"/>
          <w:bCs/>
          <w:sz w:val="22"/>
          <w:szCs w:val="22"/>
        </w:rPr>
        <w:t>.</w:t>
      </w:r>
    </w:p>
    <w:p w14:paraId="275C8B93" w14:textId="45B42AB3"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Cookers</w:t>
      </w:r>
      <w:r w:rsidR="00BA58B1" w:rsidRPr="00FF2B3F">
        <w:rPr>
          <w:rFonts w:ascii="Arial" w:hAnsi="Arial" w:cs="Arial"/>
          <w:bCs/>
          <w:sz w:val="22"/>
          <w:szCs w:val="22"/>
        </w:rPr>
        <w:t>.</w:t>
      </w:r>
    </w:p>
    <w:p w14:paraId="1319C014" w14:textId="323CFF16"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Flammable materials</w:t>
      </w:r>
      <w:r w:rsidR="00BA58B1" w:rsidRPr="00FF2B3F">
        <w:rPr>
          <w:rFonts w:ascii="Arial" w:hAnsi="Arial" w:cs="Arial"/>
          <w:bCs/>
          <w:sz w:val="22"/>
          <w:szCs w:val="22"/>
        </w:rPr>
        <w:t>,</w:t>
      </w:r>
      <w:r w:rsidRPr="00FF2B3F">
        <w:rPr>
          <w:rFonts w:ascii="Arial" w:hAnsi="Arial" w:cs="Arial"/>
          <w:bCs/>
          <w:sz w:val="22"/>
          <w:szCs w:val="22"/>
        </w:rPr>
        <w:t xml:space="preserve"> including furniture, furnishings, paper etc.</w:t>
      </w:r>
    </w:p>
    <w:p w14:paraId="5DEA7AD5" w14:textId="11E34909"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Flammable chemicals</w:t>
      </w:r>
      <w:r w:rsidR="00BA58B1" w:rsidRPr="00FF2B3F">
        <w:rPr>
          <w:rFonts w:ascii="Arial" w:hAnsi="Arial" w:cs="Arial"/>
          <w:bCs/>
          <w:sz w:val="22"/>
          <w:szCs w:val="22"/>
        </w:rPr>
        <w:t xml:space="preserve"> </w:t>
      </w:r>
      <w:r w:rsidRPr="00FF2B3F">
        <w:rPr>
          <w:rFonts w:ascii="Arial" w:hAnsi="Arial" w:cs="Arial"/>
          <w:bCs/>
          <w:sz w:val="22"/>
          <w:szCs w:val="22"/>
        </w:rPr>
        <w:t>(which are also covered in COSHH)</w:t>
      </w:r>
      <w:r w:rsidR="00BA58B1" w:rsidRPr="00FF2B3F">
        <w:rPr>
          <w:rFonts w:ascii="Arial" w:hAnsi="Arial" w:cs="Arial"/>
          <w:bCs/>
          <w:sz w:val="22"/>
          <w:szCs w:val="22"/>
        </w:rPr>
        <w:t>.</w:t>
      </w:r>
    </w:p>
    <w:p w14:paraId="077726BB" w14:textId="4B0D6A7A" w:rsidR="00152802" w:rsidRPr="00FF2B3F" w:rsidRDefault="00152802" w:rsidP="00FF2B3F">
      <w:pPr>
        <w:numPr>
          <w:ilvl w:val="0"/>
          <w:numId w:val="15"/>
        </w:numPr>
        <w:spacing w:before="120" w:after="120" w:line="360" w:lineRule="auto"/>
        <w:rPr>
          <w:rFonts w:ascii="Arial" w:hAnsi="Arial" w:cs="Arial"/>
          <w:bCs/>
          <w:sz w:val="22"/>
          <w:szCs w:val="22"/>
        </w:rPr>
      </w:pPr>
      <w:r w:rsidRPr="00FF2B3F">
        <w:rPr>
          <w:rFonts w:ascii="Arial" w:hAnsi="Arial" w:cs="Arial"/>
          <w:bCs/>
          <w:sz w:val="22"/>
          <w:szCs w:val="22"/>
        </w:rPr>
        <w:t>Means of escape</w:t>
      </w:r>
      <w:r w:rsidR="00BE7116">
        <w:rPr>
          <w:rFonts w:ascii="Arial" w:hAnsi="Arial" w:cs="Arial"/>
          <w:bCs/>
          <w:sz w:val="22"/>
          <w:szCs w:val="22"/>
        </w:rPr>
        <w:t xml:space="preserve"> from the building</w:t>
      </w:r>
      <w:r w:rsidR="00BA58B1" w:rsidRPr="00FF2B3F">
        <w:rPr>
          <w:rFonts w:ascii="Arial" w:hAnsi="Arial" w:cs="Arial"/>
          <w:bCs/>
          <w:sz w:val="22"/>
          <w:szCs w:val="22"/>
        </w:rPr>
        <w:t>.</w:t>
      </w:r>
    </w:p>
    <w:p w14:paraId="01159640" w14:textId="0C6DF612" w:rsidR="00152802" w:rsidRPr="00462B93" w:rsidRDefault="00152802" w:rsidP="00FF2B3F">
      <w:pPr>
        <w:numPr>
          <w:ilvl w:val="0"/>
          <w:numId w:val="15"/>
        </w:numPr>
        <w:spacing w:before="120" w:after="120" w:line="360" w:lineRule="auto"/>
        <w:rPr>
          <w:rFonts w:ascii="Arial" w:hAnsi="Arial" w:cs="Arial"/>
          <w:sz w:val="22"/>
          <w:szCs w:val="22"/>
        </w:rPr>
      </w:pPr>
      <w:r w:rsidRPr="00462B93">
        <w:rPr>
          <w:rFonts w:ascii="Arial" w:hAnsi="Arial" w:cs="Arial"/>
          <w:sz w:val="22"/>
          <w:szCs w:val="22"/>
        </w:rPr>
        <w:t>Any other, as identifie</w:t>
      </w:r>
      <w:r w:rsidR="00BA58B1" w:rsidRPr="00462B93">
        <w:rPr>
          <w:rFonts w:ascii="Arial" w:hAnsi="Arial" w:cs="Arial"/>
          <w:sz w:val="22"/>
          <w:szCs w:val="22"/>
        </w:rPr>
        <w:t>d.</w:t>
      </w:r>
    </w:p>
    <w:p w14:paraId="738149AA" w14:textId="7185B88C" w:rsidR="00152802" w:rsidRPr="0041775E" w:rsidRDefault="00FF4FBF" w:rsidP="00FF2B3F">
      <w:pPr>
        <w:spacing w:before="120" w:after="120" w:line="360" w:lineRule="auto"/>
        <w:rPr>
          <w:rFonts w:ascii="Arial" w:hAnsi="Arial" w:cs="Arial"/>
          <w:b/>
          <w:sz w:val="22"/>
          <w:szCs w:val="22"/>
        </w:rPr>
      </w:pPr>
      <w:r w:rsidRPr="00462B93">
        <w:rPr>
          <w:rFonts w:ascii="Arial" w:hAnsi="Arial" w:cs="Arial"/>
          <w:b/>
          <w:sz w:val="22"/>
          <w:szCs w:val="22"/>
        </w:rPr>
        <w:t xml:space="preserve">Fire </w:t>
      </w:r>
      <w:r w:rsidR="00BA58B1" w:rsidRPr="00462B93">
        <w:rPr>
          <w:rFonts w:ascii="Arial" w:hAnsi="Arial" w:cs="Arial"/>
          <w:b/>
          <w:sz w:val="22"/>
          <w:szCs w:val="22"/>
        </w:rPr>
        <w:t>s</w:t>
      </w:r>
      <w:r w:rsidRPr="00462B93">
        <w:rPr>
          <w:rFonts w:ascii="Arial" w:hAnsi="Arial" w:cs="Arial"/>
          <w:b/>
          <w:sz w:val="22"/>
          <w:szCs w:val="22"/>
        </w:rPr>
        <w:t xml:space="preserve">afety precautions </w:t>
      </w:r>
      <w:r w:rsidR="00152802" w:rsidRPr="00462B93">
        <w:rPr>
          <w:rFonts w:ascii="Arial" w:hAnsi="Arial" w:cs="Arial"/>
          <w:b/>
          <w:sz w:val="22"/>
          <w:szCs w:val="22"/>
        </w:rPr>
        <w:t>include:</w:t>
      </w:r>
    </w:p>
    <w:p w14:paraId="20365E97" w14:textId="77777777" w:rsidR="00BE7116" w:rsidRDefault="00BE7116" w:rsidP="00BE7116">
      <w:pPr>
        <w:numPr>
          <w:ilvl w:val="0"/>
          <w:numId w:val="14"/>
        </w:numPr>
        <w:spacing w:before="120" w:after="120" w:line="360" w:lineRule="auto"/>
        <w:rPr>
          <w:rFonts w:ascii="Arial" w:hAnsi="Arial" w:cs="Arial"/>
          <w:color w:val="000000" w:themeColor="text1"/>
          <w:sz w:val="22"/>
          <w:szCs w:val="22"/>
        </w:rPr>
      </w:pPr>
      <w:r w:rsidRPr="0041775E">
        <w:rPr>
          <w:rFonts w:ascii="Arial" w:hAnsi="Arial" w:cs="Arial"/>
          <w:sz w:val="22"/>
          <w:szCs w:val="22"/>
        </w:rPr>
        <w:t xml:space="preserve">All electrical equipment </w:t>
      </w:r>
      <w:r w:rsidRPr="0041775E">
        <w:rPr>
          <w:rFonts w:ascii="Arial" w:hAnsi="Arial" w:cs="Arial"/>
          <w:sz w:val="22"/>
          <w:szCs w:val="22"/>
          <w:lang w:val="en-US"/>
        </w:rPr>
        <w:t xml:space="preserve">must undergo Portable Appliance Testing (PAT) </w:t>
      </w:r>
      <w:r w:rsidRPr="0041775E">
        <w:rPr>
          <w:rFonts w:ascii="Arial" w:hAnsi="Arial" w:cs="Arial"/>
          <w:sz w:val="22"/>
          <w:szCs w:val="22"/>
        </w:rPr>
        <w:t>by a q</w:t>
      </w:r>
      <w:r>
        <w:rPr>
          <w:rFonts w:ascii="Arial" w:hAnsi="Arial" w:cs="Arial"/>
          <w:color w:val="000000" w:themeColor="text1"/>
          <w:sz w:val="22"/>
          <w:szCs w:val="22"/>
        </w:rPr>
        <w:t>ualified electrician annually.</w:t>
      </w:r>
    </w:p>
    <w:p w14:paraId="4822E9AB" w14:textId="591D4493" w:rsidR="00152802" w:rsidRPr="00462B93" w:rsidRDefault="00152802" w:rsidP="00FF2B3F">
      <w:pPr>
        <w:numPr>
          <w:ilvl w:val="0"/>
          <w:numId w:val="14"/>
        </w:numPr>
        <w:spacing w:before="120" w:after="120" w:line="360" w:lineRule="auto"/>
        <w:rPr>
          <w:rFonts w:ascii="Arial" w:hAnsi="Arial" w:cs="Arial"/>
          <w:sz w:val="22"/>
          <w:szCs w:val="22"/>
        </w:rPr>
      </w:pPr>
      <w:r w:rsidRPr="00462B93">
        <w:rPr>
          <w:rFonts w:ascii="Arial" w:hAnsi="Arial" w:cs="Arial"/>
          <w:sz w:val="22"/>
          <w:szCs w:val="22"/>
        </w:rPr>
        <w:t>Any faulty electrical equipment is taken out of use and recorded</w:t>
      </w:r>
      <w:r w:rsidR="009B3435">
        <w:rPr>
          <w:rFonts w:ascii="Arial" w:hAnsi="Arial" w:cs="Arial"/>
          <w:sz w:val="22"/>
          <w:szCs w:val="22"/>
        </w:rPr>
        <w:t xml:space="preserve"> as such</w:t>
      </w:r>
      <w:r w:rsidRPr="00462B93">
        <w:rPr>
          <w:rFonts w:ascii="Arial" w:hAnsi="Arial" w:cs="Arial"/>
          <w:sz w:val="22"/>
          <w:szCs w:val="22"/>
        </w:rPr>
        <w:t xml:space="preserve"> or condemned (whichever is </w:t>
      </w:r>
      <w:r w:rsidR="00BA58B1" w:rsidRPr="00462B93">
        <w:rPr>
          <w:rFonts w:ascii="Arial" w:hAnsi="Arial" w:cs="Arial"/>
          <w:sz w:val="22"/>
          <w:szCs w:val="22"/>
        </w:rPr>
        <w:t>necessary</w:t>
      </w:r>
      <w:r w:rsidRPr="00462B93">
        <w:rPr>
          <w:rFonts w:ascii="Arial" w:hAnsi="Arial" w:cs="Arial"/>
          <w:sz w:val="22"/>
          <w:szCs w:val="22"/>
        </w:rPr>
        <w:t>)</w:t>
      </w:r>
      <w:r w:rsidR="00BA58B1" w:rsidRPr="00462B93">
        <w:rPr>
          <w:rFonts w:ascii="Arial" w:hAnsi="Arial" w:cs="Arial"/>
          <w:sz w:val="22"/>
          <w:szCs w:val="22"/>
        </w:rPr>
        <w:t>.</w:t>
      </w:r>
    </w:p>
    <w:p w14:paraId="6DF17C26" w14:textId="24791ED2" w:rsidR="00152802" w:rsidRPr="00462B93" w:rsidRDefault="00152802" w:rsidP="00FF2B3F">
      <w:pPr>
        <w:numPr>
          <w:ilvl w:val="0"/>
          <w:numId w:val="14"/>
        </w:numPr>
        <w:spacing w:before="120" w:after="120" w:line="360" w:lineRule="auto"/>
        <w:rPr>
          <w:rFonts w:ascii="Arial" w:hAnsi="Arial" w:cs="Arial"/>
          <w:sz w:val="22"/>
          <w:szCs w:val="22"/>
        </w:rPr>
      </w:pPr>
      <w:r w:rsidRPr="00462B93">
        <w:rPr>
          <w:rFonts w:ascii="Arial" w:hAnsi="Arial" w:cs="Arial"/>
          <w:sz w:val="22"/>
          <w:szCs w:val="22"/>
        </w:rPr>
        <w:t>Water and electrical items do not come into contact</w:t>
      </w:r>
      <w:r w:rsidR="00BA58B1" w:rsidRPr="00462B93">
        <w:rPr>
          <w:rFonts w:ascii="Arial" w:hAnsi="Arial" w:cs="Arial"/>
          <w:sz w:val="22"/>
          <w:szCs w:val="22"/>
        </w:rPr>
        <w:t>;</w:t>
      </w:r>
      <w:r w:rsidRPr="00462B93">
        <w:rPr>
          <w:rFonts w:ascii="Arial" w:hAnsi="Arial" w:cs="Arial"/>
          <w:sz w:val="22"/>
          <w:szCs w:val="22"/>
        </w:rPr>
        <w:t xml:space="preserve"> staff do not touch electrical items with wet hands</w:t>
      </w:r>
      <w:r w:rsidR="00BA58B1" w:rsidRPr="00462B93">
        <w:rPr>
          <w:rFonts w:ascii="Arial" w:hAnsi="Arial" w:cs="Arial"/>
          <w:sz w:val="22"/>
          <w:szCs w:val="22"/>
        </w:rPr>
        <w:t>.</w:t>
      </w:r>
    </w:p>
    <w:p w14:paraId="6434BA1C" w14:textId="55A02086" w:rsidR="00152802" w:rsidRPr="00462B93" w:rsidRDefault="00152802" w:rsidP="00FF2B3F">
      <w:pPr>
        <w:numPr>
          <w:ilvl w:val="0"/>
          <w:numId w:val="14"/>
        </w:numPr>
        <w:spacing w:before="120" w:after="120" w:line="360" w:lineRule="auto"/>
        <w:rPr>
          <w:rFonts w:ascii="Arial" w:hAnsi="Arial" w:cs="Arial"/>
          <w:sz w:val="22"/>
          <w:szCs w:val="22"/>
        </w:rPr>
      </w:pPr>
      <w:r w:rsidRPr="00462B93">
        <w:rPr>
          <w:rFonts w:ascii="Arial" w:hAnsi="Arial" w:cs="Arial"/>
          <w:sz w:val="22"/>
          <w:szCs w:val="22"/>
        </w:rPr>
        <w:t xml:space="preserve">All </w:t>
      </w:r>
      <w:r w:rsidR="00BA58B1" w:rsidRPr="00462B93">
        <w:rPr>
          <w:rFonts w:ascii="Arial" w:hAnsi="Arial" w:cs="Arial"/>
          <w:sz w:val="22"/>
          <w:szCs w:val="22"/>
        </w:rPr>
        <w:t>f</w:t>
      </w:r>
      <w:r w:rsidRPr="00462B93">
        <w:rPr>
          <w:rFonts w:ascii="Arial" w:hAnsi="Arial" w:cs="Arial"/>
          <w:sz w:val="22"/>
          <w:szCs w:val="22"/>
        </w:rPr>
        <w:t>ire safety equipment is checked annually</w:t>
      </w:r>
      <w:r w:rsidR="00BA58B1" w:rsidRPr="00462B93">
        <w:rPr>
          <w:rFonts w:ascii="Arial" w:hAnsi="Arial" w:cs="Arial"/>
          <w:sz w:val="22"/>
          <w:szCs w:val="22"/>
        </w:rPr>
        <w:t>.</w:t>
      </w:r>
    </w:p>
    <w:p w14:paraId="7612A0FC" w14:textId="47662BE9" w:rsidR="000E1805" w:rsidRPr="00D36B80" w:rsidRDefault="00152802" w:rsidP="00D36B80">
      <w:pPr>
        <w:numPr>
          <w:ilvl w:val="0"/>
          <w:numId w:val="14"/>
        </w:numPr>
        <w:spacing w:before="120" w:after="120" w:line="360" w:lineRule="auto"/>
        <w:rPr>
          <w:rFonts w:ascii="Arial" w:hAnsi="Arial" w:cs="Arial"/>
          <w:sz w:val="22"/>
          <w:szCs w:val="22"/>
        </w:rPr>
      </w:pPr>
      <w:r w:rsidRPr="00462B93">
        <w:rPr>
          <w:rFonts w:ascii="Arial" w:hAnsi="Arial" w:cs="Arial"/>
          <w:sz w:val="22"/>
          <w:szCs w:val="22"/>
        </w:rPr>
        <w:t xml:space="preserve">Gas boilers and cookers are checked </w:t>
      </w:r>
      <w:r w:rsidR="006A5FCA" w:rsidRPr="00462B93">
        <w:rPr>
          <w:rFonts w:ascii="Arial" w:hAnsi="Arial" w:cs="Arial"/>
          <w:sz w:val="22"/>
          <w:szCs w:val="22"/>
        </w:rPr>
        <w:t>and serviced annually by a Gas Safe</w:t>
      </w:r>
      <w:r w:rsidRPr="00462B93">
        <w:rPr>
          <w:rFonts w:ascii="Arial" w:hAnsi="Arial" w:cs="Arial"/>
          <w:sz w:val="22"/>
          <w:szCs w:val="22"/>
        </w:rPr>
        <w:t xml:space="preserve"> registered engineer.</w:t>
      </w:r>
    </w:p>
    <w:p w14:paraId="0DB43FC9" w14:textId="77777777" w:rsidR="0041775E" w:rsidRPr="0041775E" w:rsidRDefault="0041775E" w:rsidP="0041775E">
      <w:pPr>
        <w:pStyle w:val="Heading1"/>
        <w:rPr>
          <w:rFonts w:cs="Arial"/>
          <w:b w:val="0"/>
          <w:bCs w:val="0"/>
          <w:sz w:val="22"/>
          <w:szCs w:val="22"/>
        </w:rPr>
      </w:pPr>
      <w:r w:rsidRPr="0041775E">
        <w:rPr>
          <w:rFonts w:cs="Arial"/>
          <w:b w:val="0"/>
          <w:bCs w:val="0"/>
          <w:sz w:val="22"/>
          <w:szCs w:val="22"/>
        </w:rPr>
        <w:t>Oxygen tanks that are used for disabled children are to be kept away from heat sources and naked flames. Oxygen tanks are kept upright, checked regularly for imperfections and turned off when not in use.</w:t>
      </w:r>
    </w:p>
    <w:p w14:paraId="56FFBB57" w14:textId="77777777" w:rsidR="0041775E" w:rsidRPr="0041775E" w:rsidRDefault="0041775E" w:rsidP="0041775E">
      <w:pPr>
        <w:pStyle w:val="Heading1"/>
        <w:rPr>
          <w:rFonts w:cs="Arial"/>
          <w:sz w:val="22"/>
          <w:szCs w:val="22"/>
        </w:rPr>
      </w:pPr>
      <w:r w:rsidRPr="0041775E">
        <w:rPr>
          <w:rFonts w:cs="Arial"/>
          <w:sz w:val="22"/>
          <w:szCs w:val="22"/>
        </w:rPr>
        <w:t>Fire Drills</w:t>
      </w:r>
    </w:p>
    <w:p w14:paraId="43B6CD59" w14:textId="6C1A233F" w:rsidR="00152802" w:rsidRPr="0041775E" w:rsidRDefault="0041775E" w:rsidP="0041775E">
      <w:pPr>
        <w:pStyle w:val="Heading1"/>
        <w:numPr>
          <w:ilvl w:val="0"/>
          <w:numId w:val="27"/>
        </w:numPr>
        <w:rPr>
          <w:rFonts w:cs="Arial"/>
          <w:b w:val="0"/>
          <w:bCs w:val="0"/>
          <w:sz w:val="22"/>
          <w:szCs w:val="22"/>
        </w:rPr>
      </w:pPr>
      <w:r w:rsidRPr="0041775E">
        <w:rPr>
          <w:rFonts w:cs="Arial"/>
          <w:b w:val="0"/>
          <w:bCs w:val="0"/>
          <w:sz w:val="22"/>
          <w:szCs w:val="22"/>
        </w:rPr>
        <w:t xml:space="preserve">Fire evacuation drills (to include emergency evacuation procedures and lock down) are held at least termly. </w:t>
      </w:r>
      <w:r w:rsidRPr="0041775E">
        <w:rPr>
          <w:rFonts w:cs="Arial"/>
          <w:b w:val="0"/>
          <w:bCs w:val="0"/>
          <w:sz w:val="22"/>
          <w:szCs w:val="22"/>
          <w:lang w:val="en-US"/>
        </w:rPr>
        <w:t>Occasionally, fire evacuation drills using alternative routes are practiced ensuring the building can still be evacuated quickly, but safely.</w:t>
      </w:r>
    </w:p>
    <w:p w14:paraId="66947150" w14:textId="448A1C60" w:rsidR="00152802" w:rsidRPr="00462B93" w:rsidRDefault="00152802" w:rsidP="00FF2B3F">
      <w:pPr>
        <w:numPr>
          <w:ilvl w:val="0"/>
          <w:numId w:val="12"/>
        </w:numPr>
        <w:spacing w:before="120" w:after="120" w:line="360" w:lineRule="auto"/>
        <w:rPr>
          <w:rFonts w:ascii="Arial" w:hAnsi="Arial" w:cs="Arial"/>
          <w:sz w:val="22"/>
          <w:szCs w:val="22"/>
        </w:rPr>
      </w:pPr>
      <w:r w:rsidRPr="00462B93">
        <w:rPr>
          <w:rFonts w:ascii="Arial" w:hAnsi="Arial" w:cs="Arial"/>
          <w:sz w:val="22"/>
          <w:szCs w:val="22"/>
        </w:rPr>
        <w:t>Drills</w:t>
      </w:r>
      <w:r w:rsidR="001A5D30" w:rsidRPr="00462B93">
        <w:rPr>
          <w:rFonts w:ascii="Arial" w:hAnsi="Arial" w:cs="Arial"/>
          <w:sz w:val="22"/>
          <w:szCs w:val="22"/>
        </w:rPr>
        <w:t xml:space="preserve"> are recorded</w:t>
      </w:r>
      <w:r w:rsidR="00D07AA4">
        <w:rPr>
          <w:rFonts w:ascii="Arial" w:hAnsi="Arial" w:cs="Arial"/>
          <w:sz w:val="22"/>
          <w:szCs w:val="22"/>
        </w:rPr>
        <w:t xml:space="preserve">, </w:t>
      </w:r>
      <w:r w:rsidR="004061E7">
        <w:rPr>
          <w:rFonts w:ascii="Arial" w:hAnsi="Arial" w:cs="Arial"/>
          <w:sz w:val="22"/>
          <w:szCs w:val="22"/>
        </w:rPr>
        <w:t>including:</w:t>
      </w:r>
    </w:p>
    <w:p w14:paraId="67CC01B9" w14:textId="6E746C85" w:rsidR="00152802" w:rsidRPr="00462B93" w:rsidRDefault="006133A0" w:rsidP="00FF2B3F">
      <w:pPr>
        <w:numPr>
          <w:ilvl w:val="0"/>
          <w:numId w:val="11"/>
        </w:numPr>
        <w:spacing w:before="120" w:after="120" w:line="360" w:lineRule="auto"/>
        <w:rPr>
          <w:rFonts w:ascii="Arial" w:hAnsi="Arial" w:cs="Arial"/>
          <w:sz w:val="22"/>
          <w:szCs w:val="22"/>
        </w:rPr>
      </w:pPr>
      <w:r w:rsidRPr="00462B93">
        <w:rPr>
          <w:rFonts w:ascii="Arial" w:hAnsi="Arial" w:cs="Arial"/>
          <w:sz w:val="22"/>
          <w:szCs w:val="22"/>
        </w:rPr>
        <w:t>d</w:t>
      </w:r>
      <w:r w:rsidR="00152802" w:rsidRPr="00462B93">
        <w:rPr>
          <w:rFonts w:ascii="Arial" w:hAnsi="Arial" w:cs="Arial"/>
          <w:sz w:val="22"/>
          <w:szCs w:val="22"/>
        </w:rPr>
        <w:t>ate of drill</w:t>
      </w:r>
    </w:p>
    <w:p w14:paraId="186AF31F" w14:textId="03742727" w:rsidR="00152802" w:rsidRPr="00462B93" w:rsidRDefault="006133A0" w:rsidP="00FF2B3F">
      <w:pPr>
        <w:numPr>
          <w:ilvl w:val="0"/>
          <w:numId w:val="11"/>
        </w:numPr>
        <w:spacing w:before="120" w:after="120" w:line="360" w:lineRule="auto"/>
        <w:rPr>
          <w:rFonts w:ascii="Arial" w:hAnsi="Arial" w:cs="Arial"/>
          <w:sz w:val="22"/>
          <w:szCs w:val="22"/>
        </w:rPr>
      </w:pPr>
      <w:r w:rsidRPr="00462B93">
        <w:rPr>
          <w:rFonts w:ascii="Arial" w:hAnsi="Arial" w:cs="Arial"/>
          <w:sz w:val="22"/>
          <w:szCs w:val="22"/>
        </w:rPr>
        <w:t>s</w:t>
      </w:r>
      <w:r w:rsidR="00152802" w:rsidRPr="00462B93">
        <w:rPr>
          <w:rFonts w:ascii="Arial" w:hAnsi="Arial" w:cs="Arial"/>
          <w:sz w:val="22"/>
          <w:szCs w:val="22"/>
        </w:rPr>
        <w:t>taff involved and numbers of children</w:t>
      </w:r>
    </w:p>
    <w:p w14:paraId="59FDA8BA" w14:textId="1A0EA7F6" w:rsidR="00152802" w:rsidRPr="00462B93" w:rsidRDefault="006133A0" w:rsidP="00FF2B3F">
      <w:pPr>
        <w:numPr>
          <w:ilvl w:val="0"/>
          <w:numId w:val="11"/>
        </w:numPr>
        <w:spacing w:before="120" w:after="120" w:line="360" w:lineRule="auto"/>
        <w:rPr>
          <w:rFonts w:ascii="Arial" w:hAnsi="Arial" w:cs="Arial"/>
          <w:sz w:val="22"/>
          <w:szCs w:val="22"/>
        </w:rPr>
      </w:pPr>
      <w:r w:rsidRPr="00462B93">
        <w:rPr>
          <w:rFonts w:ascii="Arial" w:hAnsi="Arial" w:cs="Arial"/>
          <w:sz w:val="22"/>
          <w:szCs w:val="22"/>
        </w:rPr>
        <w:t>h</w:t>
      </w:r>
      <w:r w:rsidR="00152802" w:rsidRPr="00462B93">
        <w:rPr>
          <w:rFonts w:ascii="Arial" w:hAnsi="Arial" w:cs="Arial"/>
          <w:sz w:val="22"/>
          <w:szCs w:val="22"/>
        </w:rPr>
        <w:t>ow long it took to evacuate</w:t>
      </w:r>
    </w:p>
    <w:p w14:paraId="733ED7CF" w14:textId="3F4E42F6" w:rsidR="00152802" w:rsidRPr="00462B93" w:rsidRDefault="006133A0" w:rsidP="00FF2B3F">
      <w:pPr>
        <w:numPr>
          <w:ilvl w:val="0"/>
          <w:numId w:val="11"/>
        </w:numPr>
        <w:spacing w:before="120" w:after="120" w:line="360" w:lineRule="auto"/>
        <w:rPr>
          <w:rFonts w:ascii="Arial" w:hAnsi="Arial" w:cs="Arial"/>
          <w:sz w:val="22"/>
          <w:szCs w:val="22"/>
        </w:rPr>
      </w:pPr>
      <w:r w:rsidRPr="00462B93">
        <w:rPr>
          <w:rFonts w:ascii="Arial" w:hAnsi="Arial" w:cs="Arial"/>
          <w:sz w:val="22"/>
          <w:szCs w:val="22"/>
        </w:rPr>
        <w:t>a</w:t>
      </w:r>
      <w:r w:rsidR="00152802" w:rsidRPr="00462B93">
        <w:rPr>
          <w:rFonts w:ascii="Arial" w:hAnsi="Arial" w:cs="Arial"/>
          <w:sz w:val="22"/>
          <w:szCs w:val="22"/>
        </w:rPr>
        <w:t>ny reason for a delay in achieving the target time and how this will be remedied</w:t>
      </w:r>
    </w:p>
    <w:p w14:paraId="4CEA2426" w14:textId="77777777" w:rsidR="00152802" w:rsidRPr="00462B93" w:rsidRDefault="00152802" w:rsidP="00FF2B3F">
      <w:pPr>
        <w:pStyle w:val="Heading1"/>
        <w:spacing w:before="120" w:after="120" w:line="360" w:lineRule="auto"/>
        <w:rPr>
          <w:rFonts w:cs="Arial"/>
          <w:sz w:val="22"/>
          <w:szCs w:val="22"/>
        </w:rPr>
      </w:pPr>
      <w:r w:rsidRPr="00462B93">
        <w:rPr>
          <w:rFonts w:cs="Arial"/>
          <w:sz w:val="22"/>
          <w:szCs w:val="22"/>
        </w:rPr>
        <w:lastRenderedPageBreak/>
        <w:t>Fire precautions</w:t>
      </w:r>
    </w:p>
    <w:p w14:paraId="132C2EAB" w14:textId="77777777" w:rsidR="0041775E" w:rsidRPr="0041775E" w:rsidRDefault="0041775E" w:rsidP="0041775E">
      <w:pPr>
        <w:numPr>
          <w:ilvl w:val="0"/>
          <w:numId w:val="13"/>
        </w:numPr>
        <w:spacing w:before="120" w:after="120" w:line="360" w:lineRule="auto"/>
        <w:rPr>
          <w:rFonts w:ascii="Arial" w:hAnsi="Arial" w:cs="Arial"/>
          <w:sz w:val="22"/>
          <w:szCs w:val="22"/>
        </w:rPr>
      </w:pPr>
      <w:r w:rsidRPr="0041775E">
        <w:rPr>
          <w:rFonts w:ascii="Arial" w:hAnsi="Arial" w:cs="Arial"/>
          <w:sz w:val="22"/>
          <w:szCs w:val="22"/>
        </w:rPr>
        <w:t>Fire exit signs showing the green ‘running man’ signs with an arrow pointing in the direction of the emergency exit, are in place and clearly visible.</w:t>
      </w:r>
    </w:p>
    <w:p w14:paraId="21071031" w14:textId="77777777" w:rsidR="0041775E" w:rsidRDefault="0041775E" w:rsidP="0041775E">
      <w:pPr>
        <w:numPr>
          <w:ilvl w:val="0"/>
          <w:numId w:val="13"/>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Fire exits by doors are those that show a green light at night.</w:t>
      </w:r>
    </w:p>
    <w:p w14:paraId="2704F8E0" w14:textId="77777777" w:rsidR="0041775E" w:rsidRPr="0041775E" w:rsidRDefault="0041775E" w:rsidP="0041775E">
      <w:pPr>
        <w:numPr>
          <w:ilvl w:val="0"/>
          <w:numId w:val="13"/>
        </w:numPr>
        <w:spacing w:before="120" w:after="120" w:line="360" w:lineRule="auto"/>
        <w:rPr>
          <w:rFonts w:ascii="Arial" w:hAnsi="Arial" w:cs="Arial"/>
          <w:sz w:val="22"/>
          <w:szCs w:val="22"/>
        </w:rPr>
      </w:pPr>
      <w:r w:rsidRPr="0041775E">
        <w:rPr>
          <w:rFonts w:ascii="Arial" w:hAnsi="Arial" w:cs="Arial"/>
          <w:sz w:val="22"/>
          <w:szCs w:val="22"/>
        </w:rPr>
        <w:t>Fire exits are never deliberately obstructed </w:t>
      </w:r>
    </w:p>
    <w:p w14:paraId="04CC7163" w14:textId="06F1AD39" w:rsidR="0041775E" w:rsidRDefault="0041775E" w:rsidP="0041775E">
      <w:pPr>
        <w:numPr>
          <w:ilvl w:val="0"/>
          <w:numId w:val="13"/>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Fire doors are not locked during normal working hours.</w:t>
      </w:r>
      <w:r>
        <w:rPr>
          <w:rFonts w:ascii="Arial" w:hAnsi="Arial" w:cs="Arial"/>
          <w:color w:val="000000" w:themeColor="text1"/>
          <w:sz w:val="22"/>
          <w:szCs w:val="22"/>
        </w:rPr>
        <w:t xml:space="preserve"> Top locks used to secure.</w:t>
      </w:r>
    </w:p>
    <w:p w14:paraId="0AD9BC15" w14:textId="77777777" w:rsidR="0041775E" w:rsidRDefault="0041775E" w:rsidP="0041775E">
      <w:pPr>
        <w:numPr>
          <w:ilvl w:val="0"/>
          <w:numId w:val="13"/>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Fire alarms are in place and tested monthly, and where necessary supplemented with visual warnings. This is recorded.</w:t>
      </w:r>
    </w:p>
    <w:p w14:paraId="565D9F30" w14:textId="77777777" w:rsidR="0041775E" w:rsidRDefault="0041775E" w:rsidP="0041775E">
      <w:pPr>
        <w:numPr>
          <w:ilvl w:val="0"/>
          <w:numId w:val="13"/>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A fire blanket is in place in the kitchen (and any other location where there is a cooker).</w:t>
      </w:r>
    </w:p>
    <w:p w14:paraId="22A39C05" w14:textId="0474C8C2" w:rsidR="003363BD" w:rsidRPr="0041775E" w:rsidRDefault="0041775E" w:rsidP="0041775E">
      <w:pPr>
        <w:numPr>
          <w:ilvl w:val="0"/>
          <w:numId w:val="13"/>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Fire extinguishers are in place and are appropriate.</w:t>
      </w:r>
      <w:r w:rsidR="00DA334A" w:rsidRPr="0041775E">
        <w:rPr>
          <w:rFonts w:ascii="Arial" w:hAnsi="Arial" w:cs="Arial"/>
          <w:sz w:val="22"/>
          <w:szCs w:val="22"/>
        </w:rPr>
        <w:br/>
      </w:r>
      <w:r w:rsidR="00DA334A" w:rsidRPr="0041775E">
        <w:rPr>
          <w:rFonts w:ascii="Arial" w:hAnsi="Arial" w:cs="Arial"/>
          <w:sz w:val="22"/>
          <w:szCs w:val="22"/>
        </w:rPr>
        <w:br/>
      </w:r>
    </w:p>
    <w:p w14:paraId="55C1EEE9" w14:textId="48238870" w:rsidR="00CA4E64" w:rsidRPr="00CA4E64" w:rsidRDefault="00CA4E64" w:rsidP="00CA4E64">
      <w:pPr>
        <w:spacing w:before="120" w:after="120" w:line="360" w:lineRule="auto"/>
        <w:rPr>
          <w:rFonts w:ascii="Arial" w:hAnsi="Arial" w:cs="Arial"/>
          <w:b/>
          <w:bCs/>
          <w:sz w:val="22"/>
          <w:szCs w:val="22"/>
        </w:rPr>
      </w:pPr>
      <w:r w:rsidRPr="00CA4E64">
        <w:rPr>
          <w:rFonts w:ascii="Arial" w:hAnsi="Arial" w:cs="Arial"/>
          <w:b/>
          <w:bCs/>
          <w:sz w:val="22"/>
          <w:szCs w:val="22"/>
        </w:rPr>
        <w:t>Further guidance</w:t>
      </w:r>
    </w:p>
    <w:p w14:paraId="7EE0A3F2" w14:textId="016F69C4" w:rsidR="00BA605F" w:rsidRPr="00462B93" w:rsidRDefault="00BA605F" w:rsidP="00CA4E64">
      <w:pPr>
        <w:spacing w:before="120" w:after="120" w:line="360" w:lineRule="auto"/>
        <w:rPr>
          <w:rFonts w:ascii="Arial" w:hAnsi="Arial" w:cs="Arial"/>
          <w:sz w:val="22"/>
          <w:szCs w:val="22"/>
        </w:rPr>
      </w:pPr>
      <w:r>
        <w:rPr>
          <w:rFonts w:ascii="Arial" w:hAnsi="Arial" w:cs="Arial"/>
          <w:sz w:val="22"/>
          <w:szCs w:val="22"/>
        </w:rPr>
        <w:t>Fire Safety Risk Assessmen</w:t>
      </w:r>
      <w:r w:rsidR="004061E7">
        <w:rPr>
          <w:rFonts w:ascii="Arial" w:hAnsi="Arial" w:cs="Arial"/>
          <w:sz w:val="22"/>
          <w:szCs w:val="22"/>
        </w:rPr>
        <w:t>t</w:t>
      </w:r>
      <w:r w:rsidR="007E72F6">
        <w:rPr>
          <w:rFonts w:ascii="Arial" w:hAnsi="Arial" w:cs="Arial"/>
          <w:sz w:val="22"/>
          <w:szCs w:val="22"/>
        </w:rPr>
        <w:t>:</w:t>
      </w:r>
      <w:r w:rsidR="005958F3">
        <w:rPr>
          <w:rFonts w:ascii="Arial" w:hAnsi="Arial" w:cs="Arial"/>
          <w:sz w:val="22"/>
          <w:szCs w:val="22"/>
        </w:rPr>
        <w:t xml:space="preserve"> </w:t>
      </w:r>
      <w:r>
        <w:rPr>
          <w:rFonts w:ascii="Arial" w:hAnsi="Arial" w:cs="Arial"/>
          <w:sz w:val="22"/>
          <w:szCs w:val="22"/>
        </w:rPr>
        <w:t xml:space="preserve">Educational Premises (HMG </w:t>
      </w:r>
      <w:r w:rsidR="008B0263">
        <w:rPr>
          <w:rFonts w:ascii="Arial" w:hAnsi="Arial" w:cs="Arial"/>
          <w:sz w:val="22"/>
          <w:szCs w:val="22"/>
        </w:rPr>
        <w:t xml:space="preserve">2006): </w:t>
      </w:r>
      <w:hyperlink r:id="rId10" w:history="1">
        <w:r w:rsidR="005958F3" w:rsidRPr="001C31FA">
          <w:rPr>
            <w:rStyle w:val="Hyperlink"/>
            <w:rFonts w:ascii="Arial" w:hAnsi="Arial" w:cs="Arial"/>
            <w:sz w:val="22"/>
            <w:szCs w:val="22"/>
          </w:rPr>
          <w:t>www.gov.uk/government/publications/fire-safety-risk-assessment-educational-premises</w:t>
        </w:r>
      </w:hyperlink>
    </w:p>
    <w:sectPr w:rsidR="00BA605F" w:rsidRPr="00462B93" w:rsidSect="00FF2B3F">
      <w:footerReference w:type="default" r:id="rId11"/>
      <w:pgSz w:w="11906" w:h="16838"/>
      <w:pgMar w:top="720" w:right="720" w:bottom="720" w:left="720" w:header="708" w:footer="708" w:gutter="0"/>
      <w:pgNumType w:start="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0A43" w14:textId="77777777" w:rsidR="0019722E" w:rsidRDefault="0019722E" w:rsidP="00050D51">
      <w:r>
        <w:separator/>
      </w:r>
    </w:p>
  </w:endnote>
  <w:endnote w:type="continuationSeparator" w:id="0">
    <w:p w14:paraId="10600D5E" w14:textId="77777777" w:rsidR="0019722E" w:rsidRDefault="0019722E" w:rsidP="0005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EE0A" w14:textId="0942D81E" w:rsidR="00A17CBB" w:rsidRPr="00AC24E4" w:rsidRDefault="00AC24E4" w:rsidP="00AC24E4">
    <w:pPr>
      <w:pStyle w:val="Footer"/>
    </w:pPr>
    <w:r w:rsidRPr="00AC24E4">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50A1" w14:textId="77777777" w:rsidR="0019722E" w:rsidRDefault="0019722E" w:rsidP="00050D51">
      <w:r>
        <w:separator/>
      </w:r>
    </w:p>
  </w:footnote>
  <w:footnote w:type="continuationSeparator" w:id="0">
    <w:p w14:paraId="264C8A98" w14:textId="77777777" w:rsidR="0019722E" w:rsidRDefault="0019722E" w:rsidP="00050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84700"/>
    <w:multiLevelType w:val="hybridMultilevel"/>
    <w:tmpl w:val="09BE0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F7DFC"/>
    <w:multiLevelType w:val="hybridMultilevel"/>
    <w:tmpl w:val="18D02A8A"/>
    <w:lvl w:ilvl="0"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1A36C3"/>
    <w:multiLevelType w:val="hybridMultilevel"/>
    <w:tmpl w:val="2E888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02EF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9B6CCB"/>
    <w:multiLevelType w:val="hybridMultilevel"/>
    <w:tmpl w:val="22FE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21F32"/>
    <w:multiLevelType w:val="hybridMultilevel"/>
    <w:tmpl w:val="0E124ED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50459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89B78E4"/>
    <w:multiLevelType w:val="hybridMultilevel"/>
    <w:tmpl w:val="29E4774C"/>
    <w:lvl w:ilvl="0"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E384936"/>
    <w:multiLevelType w:val="singleLevel"/>
    <w:tmpl w:val="08090005"/>
    <w:lvl w:ilvl="0">
      <w:start w:val="1"/>
      <w:numFmt w:val="bullet"/>
      <w:lvlText w:val=""/>
      <w:lvlJc w:val="left"/>
      <w:pPr>
        <w:ind w:left="720" w:hanging="360"/>
      </w:pPr>
      <w:rPr>
        <w:rFonts w:ascii="Wingdings" w:hAnsi="Wingdings" w:hint="default"/>
      </w:rPr>
    </w:lvl>
  </w:abstractNum>
  <w:abstractNum w:abstractNumId="16" w15:restartNumberingAfterBreak="0">
    <w:nsid w:val="61EC5821"/>
    <w:multiLevelType w:val="hybridMultilevel"/>
    <w:tmpl w:val="50E49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8B24D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ECA7955"/>
    <w:multiLevelType w:val="hybridMultilevel"/>
    <w:tmpl w:val="E652625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6557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8382824">
    <w:abstractNumId w:val="17"/>
  </w:num>
  <w:num w:numId="3" w16cid:durableId="1391925827">
    <w:abstractNumId w:val="15"/>
  </w:num>
  <w:num w:numId="4" w16cid:durableId="1249465295">
    <w:abstractNumId w:val="11"/>
  </w:num>
  <w:num w:numId="5" w16cid:durableId="5407525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4367664">
    <w:abstractNumId w:val="6"/>
  </w:num>
  <w:num w:numId="7" w16cid:durableId="319699894">
    <w:abstractNumId w:val="1"/>
  </w:num>
  <w:num w:numId="8" w16cid:durableId="1302034245">
    <w:abstractNumId w:val="13"/>
  </w:num>
  <w:num w:numId="9" w16cid:durableId="1017345487">
    <w:abstractNumId w:val="4"/>
  </w:num>
  <w:num w:numId="10" w16cid:durableId="1036856235">
    <w:abstractNumId w:val="8"/>
  </w:num>
  <w:num w:numId="11" w16cid:durableId="1159157106">
    <w:abstractNumId w:val="19"/>
  </w:num>
  <w:num w:numId="12" w16cid:durableId="1909881526">
    <w:abstractNumId w:val="7"/>
  </w:num>
  <w:num w:numId="13" w16cid:durableId="224802077">
    <w:abstractNumId w:val="20"/>
  </w:num>
  <w:num w:numId="14" w16cid:durableId="1582450339">
    <w:abstractNumId w:val="22"/>
  </w:num>
  <w:num w:numId="15" w16cid:durableId="15232238">
    <w:abstractNumId w:val="18"/>
  </w:num>
  <w:num w:numId="16" w16cid:durableId="407313303">
    <w:abstractNumId w:val="16"/>
  </w:num>
  <w:num w:numId="17" w16cid:durableId="808978085">
    <w:abstractNumId w:val="12"/>
  </w:num>
  <w:num w:numId="18" w16cid:durableId="1937203910">
    <w:abstractNumId w:val="9"/>
  </w:num>
  <w:num w:numId="19" w16cid:durableId="1845363585">
    <w:abstractNumId w:val="2"/>
  </w:num>
  <w:num w:numId="20" w16cid:durableId="1669137544">
    <w:abstractNumId w:val="14"/>
  </w:num>
  <w:num w:numId="21" w16cid:durableId="1934438448">
    <w:abstractNumId w:val="5"/>
  </w:num>
  <w:num w:numId="22" w16cid:durableId="914315171">
    <w:abstractNumId w:val="3"/>
  </w:num>
  <w:num w:numId="23" w16cid:durableId="126358017">
    <w:abstractNumId w:val="10"/>
  </w:num>
  <w:num w:numId="24" w16cid:durableId="952325334">
    <w:abstractNumId w:val="0"/>
  </w:num>
  <w:num w:numId="25" w16cid:durableId="1214384357">
    <w:abstractNumId w:val="21"/>
  </w:num>
  <w:num w:numId="26" w16cid:durableId="1051459942">
    <w:abstractNumId w:val="22"/>
    <w:lvlOverride w:ilvl="0"/>
    <w:lvlOverride w:ilvl="1"/>
    <w:lvlOverride w:ilvl="2"/>
    <w:lvlOverride w:ilvl="3"/>
    <w:lvlOverride w:ilvl="4"/>
    <w:lvlOverride w:ilvl="5"/>
    <w:lvlOverride w:ilvl="6"/>
    <w:lvlOverride w:ilvl="7"/>
    <w:lvlOverride w:ilvl="8"/>
  </w:num>
  <w:num w:numId="27" w16cid:durableId="1468934064">
    <w:abstractNumId w:val="7"/>
    <w:lvlOverride w:ilvl="0"/>
    <w:lvlOverride w:ilvl="1"/>
    <w:lvlOverride w:ilvl="2"/>
    <w:lvlOverride w:ilvl="3"/>
    <w:lvlOverride w:ilvl="4"/>
    <w:lvlOverride w:ilvl="5"/>
    <w:lvlOverride w:ilvl="6"/>
    <w:lvlOverride w:ilvl="7"/>
    <w:lvlOverride w:ilvl="8"/>
  </w:num>
  <w:num w:numId="28" w16cid:durableId="201864531">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02"/>
    <w:rsid w:val="00002762"/>
    <w:rsid w:val="00003E2F"/>
    <w:rsid w:val="00050D51"/>
    <w:rsid w:val="00071B3E"/>
    <w:rsid w:val="00076EC6"/>
    <w:rsid w:val="000B2B54"/>
    <w:rsid w:val="000B314D"/>
    <w:rsid w:val="000D529B"/>
    <w:rsid w:val="000D749B"/>
    <w:rsid w:val="000E1805"/>
    <w:rsid w:val="000F47A2"/>
    <w:rsid w:val="00124E8D"/>
    <w:rsid w:val="00152802"/>
    <w:rsid w:val="0019722E"/>
    <w:rsid w:val="001A5D30"/>
    <w:rsid w:val="001A741F"/>
    <w:rsid w:val="001B21B6"/>
    <w:rsid w:val="001C3D32"/>
    <w:rsid w:val="001E1D21"/>
    <w:rsid w:val="001E27E6"/>
    <w:rsid w:val="00200F7D"/>
    <w:rsid w:val="00260817"/>
    <w:rsid w:val="00292801"/>
    <w:rsid w:val="002D10D3"/>
    <w:rsid w:val="002D125D"/>
    <w:rsid w:val="002E3928"/>
    <w:rsid w:val="002E7417"/>
    <w:rsid w:val="00302EED"/>
    <w:rsid w:val="00320576"/>
    <w:rsid w:val="00322FAF"/>
    <w:rsid w:val="003363BD"/>
    <w:rsid w:val="003919AD"/>
    <w:rsid w:val="003978FC"/>
    <w:rsid w:val="003B2EB4"/>
    <w:rsid w:val="003B504D"/>
    <w:rsid w:val="003B726C"/>
    <w:rsid w:val="003C1113"/>
    <w:rsid w:val="003D650F"/>
    <w:rsid w:val="003E496B"/>
    <w:rsid w:val="003F0A6B"/>
    <w:rsid w:val="00404B25"/>
    <w:rsid w:val="0040529E"/>
    <w:rsid w:val="004061E7"/>
    <w:rsid w:val="0041775E"/>
    <w:rsid w:val="00441293"/>
    <w:rsid w:val="00444A78"/>
    <w:rsid w:val="00462B93"/>
    <w:rsid w:val="00477CB6"/>
    <w:rsid w:val="00497C0F"/>
    <w:rsid w:val="004E07B0"/>
    <w:rsid w:val="004F0DA6"/>
    <w:rsid w:val="00500929"/>
    <w:rsid w:val="00512241"/>
    <w:rsid w:val="00573765"/>
    <w:rsid w:val="005958F3"/>
    <w:rsid w:val="00596592"/>
    <w:rsid w:val="005C7FDD"/>
    <w:rsid w:val="005D17DC"/>
    <w:rsid w:val="005F2E41"/>
    <w:rsid w:val="006133A0"/>
    <w:rsid w:val="00614D32"/>
    <w:rsid w:val="00615A40"/>
    <w:rsid w:val="00633089"/>
    <w:rsid w:val="006401FA"/>
    <w:rsid w:val="006632EE"/>
    <w:rsid w:val="006646CC"/>
    <w:rsid w:val="00673285"/>
    <w:rsid w:val="00677176"/>
    <w:rsid w:val="006904F2"/>
    <w:rsid w:val="00691019"/>
    <w:rsid w:val="006A116A"/>
    <w:rsid w:val="006A5FCA"/>
    <w:rsid w:val="006C12D0"/>
    <w:rsid w:val="006D3765"/>
    <w:rsid w:val="00716D43"/>
    <w:rsid w:val="00753359"/>
    <w:rsid w:val="007A0622"/>
    <w:rsid w:val="007A5F9C"/>
    <w:rsid w:val="007B73A8"/>
    <w:rsid w:val="007C6AC3"/>
    <w:rsid w:val="007D170F"/>
    <w:rsid w:val="007D1D4A"/>
    <w:rsid w:val="007E2C46"/>
    <w:rsid w:val="007E72F6"/>
    <w:rsid w:val="007F1529"/>
    <w:rsid w:val="00804C50"/>
    <w:rsid w:val="008122FB"/>
    <w:rsid w:val="008204A5"/>
    <w:rsid w:val="0082217F"/>
    <w:rsid w:val="00823FF7"/>
    <w:rsid w:val="00830196"/>
    <w:rsid w:val="00850F5C"/>
    <w:rsid w:val="008552FC"/>
    <w:rsid w:val="00877AA3"/>
    <w:rsid w:val="00886795"/>
    <w:rsid w:val="00892F96"/>
    <w:rsid w:val="008B0263"/>
    <w:rsid w:val="008C6A96"/>
    <w:rsid w:val="008D6C3B"/>
    <w:rsid w:val="008E2D83"/>
    <w:rsid w:val="008F0B57"/>
    <w:rsid w:val="00913345"/>
    <w:rsid w:val="009406E7"/>
    <w:rsid w:val="00947408"/>
    <w:rsid w:val="00960647"/>
    <w:rsid w:val="00962469"/>
    <w:rsid w:val="009736D6"/>
    <w:rsid w:val="0098148C"/>
    <w:rsid w:val="009A666B"/>
    <w:rsid w:val="009B3435"/>
    <w:rsid w:val="009D365F"/>
    <w:rsid w:val="009D3AED"/>
    <w:rsid w:val="009E12B4"/>
    <w:rsid w:val="009E13D1"/>
    <w:rsid w:val="009F6016"/>
    <w:rsid w:val="00A17CBB"/>
    <w:rsid w:val="00A46117"/>
    <w:rsid w:val="00A4717A"/>
    <w:rsid w:val="00AA13E1"/>
    <w:rsid w:val="00AC24E4"/>
    <w:rsid w:val="00AD11AB"/>
    <w:rsid w:val="00B21FBC"/>
    <w:rsid w:val="00B24B91"/>
    <w:rsid w:val="00B75948"/>
    <w:rsid w:val="00B91A21"/>
    <w:rsid w:val="00BA58B1"/>
    <w:rsid w:val="00BA605F"/>
    <w:rsid w:val="00BA74A9"/>
    <w:rsid w:val="00BB3955"/>
    <w:rsid w:val="00BE68E1"/>
    <w:rsid w:val="00BE7116"/>
    <w:rsid w:val="00C428DC"/>
    <w:rsid w:val="00C43D61"/>
    <w:rsid w:val="00C70C62"/>
    <w:rsid w:val="00C77244"/>
    <w:rsid w:val="00C90145"/>
    <w:rsid w:val="00CA4E64"/>
    <w:rsid w:val="00CB63BC"/>
    <w:rsid w:val="00CC158F"/>
    <w:rsid w:val="00CD043E"/>
    <w:rsid w:val="00CE4CE9"/>
    <w:rsid w:val="00CF54C1"/>
    <w:rsid w:val="00CF5694"/>
    <w:rsid w:val="00D07AA4"/>
    <w:rsid w:val="00D36B80"/>
    <w:rsid w:val="00D57D45"/>
    <w:rsid w:val="00D60249"/>
    <w:rsid w:val="00D62D4E"/>
    <w:rsid w:val="00D76494"/>
    <w:rsid w:val="00DA334A"/>
    <w:rsid w:val="00DE22CC"/>
    <w:rsid w:val="00DF5D77"/>
    <w:rsid w:val="00E23631"/>
    <w:rsid w:val="00E264FA"/>
    <w:rsid w:val="00E36DC7"/>
    <w:rsid w:val="00E37C21"/>
    <w:rsid w:val="00E52715"/>
    <w:rsid w:val="00E63F63"/>
    <w:rsid w:val="00E70F77"/>
    <w:rsid w:val="00EA2520"/>
    <w:rsid w:val="00EE2B0F"/>
    <w:rsid w:val="00EF2A73"/>
    <w:rsid w:val="00EF5B57"/>
    <w:rsid w:val="00EF642E"/>
    <w:rsid w:val="00F11EE8"/>
    <w:rsid w:val="00F1669D"/>
    <w:rsid w:val="00F2599C"/>
    <w:rsid w:val="00F63DA0"/>
    <w:rsid w:val="00FA5C28"/>
    <w:rsid w:val="00FD509D"/>
    <w:rsid w:val="00FE6DA9"/>
    <w:rsid w:val="00FF2B3F"/>
    <w:rsid w:val="00FF4FBF"/>
    <w:rsid w:val="00FF674E"/>
    <w:rsid w:val="2B3DC5D6"/>
    <w:rsid w:val="2DC44E06"/>
    <w:rsid w:val="345F1D50"/>
    <w:rsid w:val="3506A999"/>
    <w:rsid w:val="421FEBE4"/>
    <w:rsid w:val="4DFE33F0"/>
    <w:rsid w:val="5A633BAF"/>
    <w:rsid w:val="5DFA7731"/>
    <w:rsid w:val="6842F460"/>
    <w:rsid w:val="6AE3ACBD"/>
    <w:rsid w:val="784D420B"/>
    <w:rsid w:val="7F4AC1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F733"/>
  <w15:docId w15:val="{CBDD7EEF-B084-4551-A4BD-C323DFD3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802"/>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152802"/>
    <w:pPr>
      <w:keepNext/>
      <w:spacing w:before="240" w:after="60"/>
      <w:outlineLvl w:val="0"/>
    </w:pPr>
    <w:rPr>
      <w:rFonts w:ascii="Arial" w:hAnsi="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52802"/>
    <w:rPr>
      <w:color w:val="0000FF"/>
      <w:u w:val="single"/>
    </w:rPr>
  </w:style>
  <w:style w:type="paragraph" w:styleId="ListParagraph">
    <w:name w:val="List Paragraph"/>
    <w:basedOn w:val="Normal"/>
    <w:uiPriority w:val="34"/>
    <w:qFormat/>
    <w:rsid w:val="00152802"/>
    <w:pPr>
      <w:ind w:left="720"/>
    </w:pPr>
  </w:style>
  <w:style w:type="character" w:customStyle="1" w:styleId="Heading1Char">
    <w:name w:val="Heading 1 Char"/>
    <w:link w:val="Heading1"/>
    <w:rsid w:val="00152802"/>
    <w:rPr>
      <w:rFonts w:eastAsia="Times New Roman"/>
      <w:b/>
      <w:bCs/>
      <w:kern w:val="32"/>
      <w:sz w:val="32"/>
      <w:szCs w:val="32"/>
    </w:rPr>
  </w:style>
  <w:style w:type="paragraph" w:styleId="Header">
    <w:name w:val="header"/>
    <w:basedOn w:val="Normal"/>
    <w:link w:val="HeaderChar"/>
    <w:uiPriority w:val="99"/>
    <w:unhideWhenUsed/>
    <w:rsid w:val="00050D51"/>
    <w:pPr>
      <w:tabs>
        <w:tab w:val="center" w:pos="4513"/>
        <w:tab w:val="right" w:pos="9026"/>
      </w:tabs>
    </w:pPr>
  </w:style>
  <w:style w:type="character" w:customStyle="1" w:styleId="HeaderChar">
    <w:name w:val="Header Char"/>
    <w:link w:val="Header"/>
    <w:uiPriority w:val="99"/>
    <w:rsid w:val="00050D5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050D51"/>
    <w:pPr>
      <w:tabs>
        <w:tab w:val="center" w:pos="4513"/>
        <w:tab w:val="right" w:pos="9026"/>
      </w:tabs>
    </w:pPr>
  </w:style>
  <w:style w:type="character" w:customStyle="1" w:styleId="FooterChar">
    <w:name w:val="Footer Char"/>
    <w:link w:val="Footer"/>
    <w:uiPriority w:val="99"/>
    <w:rsid w:val="00050D51"/>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050D51"/>
    <w:rPr>
      <w:rFonts w:ascii="Tahoma" w:hAnsi="Tahoma"/>
      <w:sz w:val="16"/>
      <w:szCs w:val="16"/>
    </w:rPr>
  </w:style>
  <w:style w:type="character" w:customStyle="1" w:styleId="BalloonTextChar">
    <w:name w:val="Balloon Text Char"/>
    <w:link w:val="BalloonText"/>
    <w:uiPriority w:val="99"/>
    <w:semiHidden/>
    <w:rsid w:val="00050D51"/>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FF4FBF"/>
    <w:rPr>
      <w:color w:val="954F72" w:themeColor="followedHyperlink"/>
      <w:u w:val="single"/>
    </w:rPr>
  </w:style>
  <w:style w:type="character" w:styleId="UnresolvedMention">
    <w:name w:val="Unresolved Mention"/>
    <w:basedOn w:val="DefaultParagraphFont"/>
    <w:uiPriority w:val="99"/>
    <w:semiHidden/>
    <w:unhideWhenUsed/>
    <w:rsid w:val="00595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29565">
      <w:bodyDiv w:val="1"/>
      <w:marLeft w:val="0"/>
      <w:marRight w:val="0"/>
      <w:marTop w:val="0"/>
      <w:marBottom w:val="0"/>
      <w:divBdr>
        <w:top w:val="none" w:sz="0" w:space="0" w:color="auto"/>
        <w:left w:val="none" w:sz="0" w:space="0" w:color="auto"/>
        <w:bottom w:val="none" w:sz="0" w:space="0" w:color="auto"/>
        <w:right w:val="none" w:sz="0" w:space="0" w:color="auto"/>
      </w:divBdr>
      <w:divsChild>
        <w:div w:id="405416858">
          <w:marLeft w:val="0"/>
          <w:marRight w:val="0"/>
          <w:marTop w:val="0"/>
          <w:marBottom w:val="0"/>
          <w:divBdr>
            <w:top w:val="none" w:sz="0" w:space="0" w:color="auto"/>
            <w:left w:val="none" w:sz="0" w:space="0" w:color="auto"/>
            <w:bottom w:val="none" w:sz="0" w:space="0" w:color="auto"/>
            <w:right w:val="none" w:sz="0" w:space="0" w:color="auto"/>
          </w:divBdr>
          <w:divsChild>
            <w:div w:id="926034474">
              <w:marLeft w:val="-3660"/>
              <w:marRight w:val="0"/>
              <w:marTop w:val="0"/>
              <w:marBottom w:val="0"/>
              <w:divBdr>
                <w:top w:val="none" w:sz="0" w:space="0" w:color="auto"/>
                <w:left w:val="single" w:sz="48" w:space="10" w:color="FF6600"/>
                <w:bottom w:val="none" w:sz="0" w:space="0" w:color="auto"/>
                <w:right w:val="single" w:sz="8" w:space="10" w:color="FF6600"/>
              </w:divBdr>
              <w:divsChild>
                <w:div w:id="574827654">
                  <w:marLeft w:val="0"/>
                  <w:marRight w:val="0"/>
                  <w:marTop w:val="0"/>
                  <w:marBottom w:val="0"/>
                  <w:divBdr>
                    <w:top w:val="none" w:sz="0" w:space="0" w:color="auto"/>
                    <w:left w:val="none" w:sz="0" w:space="0" w:color="auto"/>
                    <w:bottom w:val="none" w:sz="0" w:space="0" w:color="auto"/>
                    <w:right w:val="none" w:sz="0" w:space="0" w:color="auto"/>
                  </w:divBdr>
                  <w:divsChild>
                    <w:div w:id="296498444">
                      <w:marLeft w:val="0"/>
                      <w:marRight w:val="0"/>
                      <w:marTop w:val="0"/>
                      <w:marBottom w:val="0"/>
                      <w:divBdr>
                        <w:top w:val="none" w:sz="0" w:space="0" w:color="auto"/>
                        <w:left w:val="none" w:sz="0" w:space="0" w:color="auto"/>
                        <w:bottom w:val="none" w:sz="0" w:space="0" w:color="auto"/>
                        <w:right w:val="none" w:sz="0" w:space="0" w:color="auto"/>
                      </w:divBdr>
                    </w:div>
                    <w:div w:id="178692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4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gov.uk/government/publications/fire-safety-risk-assessment-educational-premis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F6EF89-9899-4A4C-8E86-6DBC1F01C15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A8A6A0CC-DD75-4BE6-B298-C55185C1A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8CC6A1-BC97-4F1D-AFCB-0C6E0C0184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Jack and Jill Preschool</cp:lastModifiedBy>
  <cp:revision>2</cp:revision>
  <dcterms:created xsi:type="dcterms:W3CDTF">2026-09-09T12:25:00Z</dcterms:created>
  <dcterms:modified xsi:type="dcterms:W3CDTF">2026-09-09T12:25:00Z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