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77651" w14:textId="6290A76A" w:rsidR="00A060B1" w:rsidRPr="009C7250" w:rsidRDefault="004E295C" w:rsidP="00085A01">
      <w:pPr>
        <w:pStyle w:val="BodyText"/>
        <w:spacing w:before="120" w:after="120" w:line="360" w:lineRule="auto"/>
        <w:rPr>
          <w:rFonts w:cs="Arial"/>
          <w:b w:val="0"/>
          <w:sz w:val="28"/>
          <w:szCs w:val="28"/>
          <w:lang w:val="en-GB"/>
        </w:rPr>
      </w:pPr>
      <w:r w:rsidRPr="009C7250">
        <w:rPr>
          <w:rFonts w:cs="Arial"/>
          <w:b w:val="0"/>
          <w:sz w:val="28"/>
          <w:szCs w:val="28"/>
          <w:lang w:val="en-GB"/>
        </w:rPr>
        <w:t>0</w:t>
      </w:r>
      <w:r w:rsidR="00AC216E" w:rsidRPr="009C7250">
        <w:rPr>
          <w:rFonts w:cs="Arial"/>
          <w:b w:val="0"/>
          <w:sz w:val="28"/>
          <w:szCs w:val="28"/>
        </w:rPr>
        <w:t>9</w:t>
      </w:r>
      <w:r w:rsidR="00A060B1" w:rsidRPr="009C7250">
        <w:rPr>
          <w:rFonts w:cs="Arial"/>
          <w:b w:val="0"/>
          <w:sz w:val="28"/>
          <w:szCs w:val="28"/>
        </w:rPr>
        <w:tab/>
      </w:r>
      <w:r w:rsidR="00955D5A">
        <w:rPr>
          <w:rFonts w:cs="Arial"/>
          <w:b w:val="0"/>
          <w:sz w:val="28"/>
          <w:szCs w:val="28"/>
          <w:lang w:val="en-GB"/>
        </w:rPr>
        <w:t>Early years</w:t>
      </w:r>
      <w:r w:rsidR="009C7250">
        <w:rPr>
          <w:rFonts w:cs="Arial"/>
          <w:b w:val="0"/>
          <w:sz w:val="28"/>
          <w:szCs w:val="28"/>
          <w:lang w:val="en-GB"/>
        </w:rPr>
        <w:t xml:space="preserve"> practice procedures</w:t>
      </w:r>
    </w:p>
    <w:p w14:paraId="54738AF4" w14:textId="6F5CC86C" w:rsidR="000B21E0" w:rsidRPr="009C7250" w:rsidRDefault="004E295C" w:rsidP="00085A01">
      <w:pPr>
        <w:spacing w:before="120" w:after="120" w:line="360" w:lineRule="auto"/>
        <w:rPr>
          <w:rFonts w:ascii="Arial" w:hAnsi="Arial" w:cs="Arial"/>
          <w:b/>
          <w:sz w:val="28"/>
          <w:szCs w:val="28"/>
        </w:rPr>
      </w:pPr>
      <w:r w:rsidRPr="009C7250">
        <w:rPr>
          <w:rFonts w:ascii="Arial" w:hAnsi="Arial" w:cs="Arial"/>
          <w:b/>
          <w:sz w:val="28"/>
          <w:szCs w:val="28"/>
        </w:rPr>
        <w:t>0</w:t>
      </w:r>
      <w:r w:rsidR="00F0174C" w:rsidRPr="009C7250">
        <w:rPr>
          <w:rFonts w:ascii="Arial" w:hAnsi="Arial" w:cs="Arial"/>
          <w:b/>
          <w:sz w:val="28"/>
          <w:szCs w:val="28"/>
        </w:rPr>
        <w:t>9.</w:t>
      </w:r>
      <w:r w:rsidR="007771A9" w:rsidRPr="009C7250">
        <w:rPr>
          <w:rFonts w:ascii="Arial" w:hAnsi="Arial" w:cs="Arial"/>
          <w:b/>
          <w:sz w:val="28"/>
          <w:szCs w:val="28"/>
        </w:rPr>
        <w:t>10</w:t>
      </w:r>
      <w:r w:rsidR="009C7250">
        <w:rPr>
          <w:rFonts w:ascii="Arial" w:hAnsi="Arial" w:cs="Arial"/>
          <w:b/>
          <w:sz w:val="28"/>
          <w:szCs w:val="28"/>
        </w:rPr>
        <w:tab/>
      </w:r>
      <w:r w:rsidR="00D3140C">
        <w:rPr>
          <w:rFonts w:ascii="Arial" w:hAnsi="Arial" w:cs="Arial"/>
          <w:b/>
          <w:sz w:val="28"/>
          <w:szCs w:val="28"/>
        </w:rPr>
        <w:t xml:space="preserve"> </w:t>
      </w:r>
      <w:r w:rsidR="00AC216E" w:rsidRPr="009C7250">
        <w:rPr>
          <w:rFonts w:ascii="Arial" w:hAnsi="Arial" w:cs="Arial"/>
          <w:b/>
          <w:sz w:val="28"/>
          <w:szCs w:val="28"/>
        </w:rPr>
        <w:t xml:space="preserve">Prime </w:t>
      </w:r>
      <w:r w:rsidR="001D06FC" w:rsidRPr="009C7250">
        <w:rPr>
          <w:rFonts w:ascii="Arial" w:hAnsi="Arial" w:cs="Arial"/>
          <w:b/>
          <w:sz w:val="28"/>
          <w:szCs w:val="28"/>
        </w:rPr>
        <w:t>t</w:t>
      </w:r>
      <w:r w:rsidR="00AC216E" w:rsidRPr="009C7250">
        <w:rPr>
          <w:rFonts w:ascii="Arial" w:hAnsi="Arial" w:cs="Arial"/>
          <w:b/>
          <w:sz w:val="28"/>
          <w:szCs w:val="28"/>
        </w:rPr>
        <w:t xml:space="preserve">imes – </w:t>
      </w:r>
      <w:r w:rsidRPr="009C7250">
        <w:rPr>
          <w:rFonts w:ascii="Arial" w:hAnsi="Arial" w:cs="Arial"/>
          <w:b/>
          <w:sz w:val="28"/>
          <w:szCs w:val="28"/>
        </w:rPr>
        <w:t>S</w:t>
      </w:r>
      <w:r w:rsidR="004B7E3E" w:rsidRPr="009C7250">
        <w:rPr>
          <w:rFonts w:ascii="Arial" w:hAnsi="Arial" w:cs="Arial"/>
          <w:b/>
          <w:sz w:val="28"/>
          <w:szCs w:val="28"/>
        </w:rPr>
        <w:t>leep and rest time</w:t>
      </w:r>
    </w:p>
    <w:p w14:paraId="5E88EFFB" w14:textId="62C3830A" w:rsidR="00B3197E" w:rsidRPr="00085A01" w:rsidRDefault="00A060B1" w:rsidP="00085A01">
      <w:pPr>
        <w:spacing w:before="120" w:after="120" w:line="360" w:lineRule="auto"/>
        <w:rPr>
          <w:rFonts w:ascii="Arial" w:hAnsi="Arial" w:cs="Arial"/>
          <w:sz w:val="22"/>
          <w:szCs w:val="22"/>
        </w:rPr>
      </w:pPr>
      <w:r w:rsidRPr="00085A01">
        <w:rPr>
          <w:rFonts w:ascii="Arial" w:hAnsi="Arial" w:cs="Arial"/>
          <w:sz w:val="22"/>
          <w:szCs w:val="22"/>
        </w:rPr>
        <w:t>Sleep and rest times are key times in the day for being close and promoting security. Younger children will need to sleep but older children do not usually need to. No</w:t>
      </w:r>
      <w:r w:rsidR="000B21E0" w:rsidRPr="00085A01">
        <w:rPr>
          <w:rFonts w:ascii="Arial" w:hAnsi="Arial" w:cs="Arial"/>
          <w:sz w:val="22"/>
          <w:szCs w:val="22"/>
        </w:rPr>
        <w:t xml:space="preserve"> child is made to sleep.</w:t>
      </w:r>
      <w:r w:rsidR="00AF6A36">
        <w:rPr>
          <w:rFonts w:ascii="Arial" w:hAnsi="Arial" w:cs="Arial"/>
          <w:sz w:val="22"/>
          <w:szCs w:val="22"/>
        </w:rPr>
        <w:t xml:space="preserve"> We do not actively put the children to sleep unless they express the need to. We have a policy relating to safe sleep – see 09.10a Safe sleeping policy.</w:t>
      </w:r>
    </w:p>
    <w:p w14:paraId="1FC50A05" w14:textId="4D52C450" w:rsidR="004B7E3E" w:rsidRPr="00085A01" w:rsidRDefault="00C7102F" w:rsidP="00085A01">
      <w:pPr>
        <w:pStyle w:val="ListParagraph"/>
        <w:numPr>
          <w:ilvl w:val="0"/>
          <w:numId w:val="60"/>
        </w:numPr>
        <w:tabs>
          <w:tab w:val="left" w:pos="426"/>
        </w:tabs>
        <w:spacing w:before="120" w:after="120" w:line="360" w:lineRule="auto"/>
        <w:contextualSpacing w:val="0"/>
        <w:rPr>
          <w:rFonts w:cs="Arial"/>
          <w:szCs w:val="22"/>
        </w:rPr>
      </w:pPr>
      <w:r w:rsidRPr="00085A01">
        <w:rPr>
          <w:rFonts w:cs="Arial"/>
          <w:szCs w:val="22"/>
        </w:rPr>
        <w:t>Children</w:t>
      </w:r>
      <w:r w:rsidR="004B7E3E" w:rsidRPr="00085A01">
        <w:rPr>
          <w:rFonts w:cs="Arial"/>
          <w:szCs w:val="22"/>
        </w:rPr>
        <w:t xml:space="preserve"> sleep on rest mats</w:t>
      </w:r>
      <w:r w:rsidR="008E70A9" w:rsidRPr="00085A01">
        <w:rPr>
          <w:rFonts w:cs="Arial"/>
          <w:szCs w:val="22"/>
        </w:rPr>
        <w:t xml:space="preserve"> </w:t>
      </w:r>
      <w:r w:rsidR="004B7E3E" w:rsidRPr="00085A01">
        <w:rPr>
          <w:rFonts w:cs="Arial"/>
          <w:szCs w:val="22"/>
        </w:rPr>
        <w:t>and have their own personalised bedding.</w:t>
      </w:r>
    </w:p>
    <w:p w14:paraId="000AC808" w14:textId="244B377D" w:rsidR="004B7E3E" w:rsidRPr="00085A01" w:rsidRDefault="00B2176E" w:rsidP="00085A01">
      <w:pPr>
        <w:pStyle w:val="ListParagraph"/>
        <w:numPr>
          <w:ilvl w:val="0"/>
          <w:numId w:val="60"/>
        </w:numPr>
        <w:spacing w:before="120" w:after="120" w:line="360" w:lineRule="auto"/>
        <w:contextualSpacing w:val="0"/>
        <w:rPr>
          <w:rFonts w:cs="Arial"/>
          <w:szCs w:val="22"/>
        </w:rPr>
      </w:pPr>
      <w:r w:rsidRPr="00085A01">
        <w:rPr>
          <w:rFonts w:cs="Arial"/>
          <w:szCs w:val="22"/>
        </w:rPr>
        <w:t xml:space="preserve">Nappies </w:t>
      </w:r>
      <w:r w:rsidR="00E15554">
        <w:rPr>
          <w:rFonts w:cs="Arial"/>
          <w:szCs w:val="22"/>
        </w:rPr>
        <w:t xml:space="preserve">are </w:t>
      </w:r>
      <w:r w:rsidR="004B7E3E" w:rsidRPr="00085A01">
        <w:rPr>
          <w:rFonts w:cs="Arial"/>
          <w:szCs w:val="22"/>
        </w:rPr>
        <w:t xml:space="preserve">changed and heavier clothing removed. </w:t>
      </w:r>
    </w:p>
    <w:p w14:paraId="26CB11D5" w14:textId="4101CC1D" w:rsidR="004B7E3E" w:rsidRPr="00085A01" w:rsidRDefault="00B2176E" w:rsidP="00085A01">
      <w:pPr>
        <w:pStyle w:val="ListParagraph"/>
        <w:numPr>
          <w:ilvl w:val="0"/>
          <w:numId w:val="60"/>
        </w:numPr>
        <w:spacing w:before="120" w:after="120" w:line="360" w:lineRule="auto"/>
        <w:contextualSpacing w:val="0"/>
        <w:rPr>
          <w:rFonts w:cs="Arial"/>
          <w:szCs w:val="22"/>
        </w:rPr>
      </w:pPr>
      <w:r w:rsidRPr="00085A01">
        <w:rPr>
          <w:rFonts w:cs="Arial"/>
          <w:szCs w:val="22"/>
        </w:rPr>
        <w:t>H</w:t>
      </w:r>
      <w:r w:rsidR="004B7E3E" w:rsidRPr="00085A01">
        <w:rPr>
          <w:rFonts w:cs="Arial"/>
          <w:szCs w:val="22"/>
        </w:rPr>
        <w:t>air accessories that may come lose or detach are removed before sleep/rest time.</w:t>
      </w:r>
    </w:p>
    <w:p w14:paraId="752B76EE" w14:textId="77777777" w:rsidR="004B7E3E" w:rsidRPr="00085A01" w:rsidRDefault="004B7E3E" w:rsidP="00085A01">
      <w:pPr>
        <w:pStyle w:val="ListParagraph"/>
        <w:numPr>
          <w:ilvl w:val="0"/>
          <w:numId w:val="60"/>
        </w:numPr>
        <w:spacing w:before="120" w:after="120" w:line="360" w:lineRule="auto"/>
        <w:contextualSpacing w:val="0"/>
        <w:rPr>
          <w:rFonts w:cs="Arial"/>
          <w:szCs w:val="22"/>
        </w:rPr>
      </w:pPr>
      <w:r w:rsidRPr="00085A01">
        <w:rPr>
          <w:rFonts w:cs="Arial"/>
          <w:szCs w:val="22"/>
        </w:rPr>
        <w:t>A separate area i</w:t>
      </w:r>
      <w:r w:rsidR="00C7102F" w:rsidRPr="00085A01">
        <w:rPr>
          <w:rFonts w:cs="Arial"/>
          <w:szCs w:val="22"/>
        </w:rPr>
        <w:t xml:space="preserve">s made quiet, perhaps with </w:t>
      </w:r>
      <w:r w:rsidRPr="00085A01">
        <w:rPr>
          <w:rFonts w:cs="Arial"/>
          <w:szCs w:val="22"/>
        </w:rPr>
        <w:t>soft music playing and curtains drawn.</w:t>
      </w:r>
    </w:p>
    <w:p w14:paraId="4152D3A4" w14:textId="77777777" w:rsidR="004B7E3E" w:rsidRPr="00085A01" w:rsidRDefault="00C7102F" w:rsidP="00085A01">
      <w:pPr>
        <w:pStyle w:val="ListParagraph"/>
        <w:numPr>
          <w:ilvl w:val="0"/>
          <w:numId w:val="60"/>
        </w:numPr>
        <w:spacing w:before="120" w:after="120" w:line="360" w:lineRule="auto"/>
        <w:contextualSpacing w:val="0"/>
        <w:rPr>
          <w:rFonts w:cs="Arial"/>
          <w:szCs w:val="22"/>
        </w:rPr>
      </w:pPr>
      <w:r w:rsidRPr="00085A01">
        <w:rPr>
          <w:rFonts w:cs="Arial"/>
          <w:szCs w:val="22"/>
        </w:rPr>
        <w:t xml:space="preserve">Children </w:t>
      </w:r>
      <w:r w:rsidR="004B7E3E" w:rsidRPr="00085A01">
        <w:rPr>
          <w:rFonts w:cs="Arial"/>
          <w:szCs w:val="22"/>
        </w:rPr>
        <w:t>are settled by their key person and comforted to sleep. Key persons may gently stroke or pat children.</w:t>
      </w:r>
    </w:p>
    <w:p w14:paraId="66CDAA3A" w14:textId="7D0054BD" w:rsidR="00C7102F" w:rsidRPr="00085A01" w:rsidRDefault="00C7102F" w:rsidP="00085A01">
      <w:pPr>
        <w:pStyle w:val="ListParagraph"/>
        <w:numPr>
          <w:ilvl w:val="0"/>
          <w:numId w:val="60"/>
        </w:numPr>
        <w:spacing w:before="120" w:after="120" w:line="360" w:lineRule="auto"/>
        <w:contextualSpacing w:val="0"/>
        <w:rPr>
          <w:rFonts w:cs="Arial"/>
          <w:szCs w:val="22"/>
        </w:rPr>
      </w:pPr>
      <w:r w:rsidRPr="00085A01">
        <w:rPr>
          <w:rFonts w:cs="Arial"/>
          <w:szCs w:val="22"/>
        </w:rPr>
        <w:t>If children fall asleep in-situ it may be necessary to move or wake them to make sure they are comfortable</w:t>
      </w:r>
      <w:r w:rsidR="008E70A9" w:rsidRPr="00085A01">
        <w:rPr>
          <w:rFonts w:cs="Arial"/>
          <w:szCs w:val="22"/>
        </w:rPr>
        <w:t>, they are not left to sleep in a buggy or bouncy chair</w:t>
      </w:r>
      <w:r w:rsidRPr="00085A01">
        <w:rPr>
          <w:rFonts w:cs="Arial"/>
          <w:szCs w:val="22"/>
        </w:rPr>
        <w:t>.</w:t>
      </w:r>
    </w:p>
    <w:p w14:paraId="4E93F448" w14:textId="6D894228" w:rsidR="004B7E3E" w:rsidRDefault="00C7102F" w:rsidP="00085A01">
      <w:pPr>
        <w:pStyle w:val="ListParagraph"/>
        <w:numPr>
          <w:ilvl w:val="0"/>
          <w:numId w:val="60"/>
        </w:numPr>
        <w:spacing w:before="120" w:after="120" w:line="360" w:lineRule="auto"/>
        <w:contextualSpacing w:val="0"/>
        <w:rPr>
          <w:rFonts w:cs="Arial"/>
          <w:szCs w:val="22"/>
        </w:rPr>
      </w:pPr>
      <w:r w:rsidRPr="00085A01">
        <w:rPr>
          <w:rFonts w:cs="Arial"/>
          <w:szCs w:val="22"/>
        </w:rPr>
        <w:t xml:space="preserve">Sleeping children are regularly checked </w:t>
      </w:r>
      <w:r w:rsidR="003937F9" w:rsidRPr="00085A01">
        <w:rPr>
          <w:rFonts w:cs="Arial"/>
          <w:szCs w:val="22"/>
        </w:rPr>
        <w:t xml:space="preserve">at least every ten minutes </w:t>
      </w:r>
      <w:r w:rsidRPr="00085A01">
        <w:rPr>
          <w:rFonts w:cs="Arial"/>
          <w:szCs w:val="22"/>
        </w:rPr>
        <w:t xml:space="preserve">and are </w:t>
      </w:r>
      <w:r w:rsidR="00FF4D86" w:rsidRPr="00085A01">
        <w:rPr>
          <w:rFonts w:cs="Arial"/>
          <w:szCs w:val="22"/>
        </w:rPr>
        <w:t>within sight and/or hearing of staff</w:t>
      </w:r>
      <w:r w:rsidRPr="00085A01">
        <w:rPr>
          <w:rFonts w:cs="Arial"/>
          <w:szCs w:val="22"/>
        </w:rPr>
        <w:t xml:space="preserve"> </w:t>
      </w:r>
    </w:p>
    <w:p w14:paraId="4EF1E41F" w14:textId="4C4BAE36" w:rsidR="00F14B3F" w:rsidRPr="00085A01" w:rsidRDefault="00F14B3F" w:rsidP="00085A01">
      <w:pPr>
        <w:pStyle w:val="ListParagraph"/>
        <w:numPr>
          <w:ilvl w:val="0"/>
          <w:numId w:val="60"/>
        </w:numPr>
        <w:spacing w:before="120" w:after="120" w:line="360" w:lineRule="auto"/>
        <w:contextualSpacing w:val="0"/>
        <w:rPr>
          <w:rFonts w:cs="Arial"/>
          <w:szCs w:val="22"/>
        </w:rPr>
      </w:pPr>
      <w:r>
        <w:rPr>
          <w:rFonts w:cs="Arial"/>
          <w:szCs w:val="22"/>
        </w:rPr>
        <w:t>There are plenty of opportunities for resting if the child does not wish to go to sleep, we have bean bags and quieter areas for the children to relax if they should need to.</w:t>
      </w:r>
    </w:p>
    <w:p w14:paraId="1AC29B4B" w14:textId="77777777" w:rsidR="009C7250" w:rsidRPr="009C7250" w:rsidRDefault="009C7250" w:rsidP="00085A01">
      <w:pPr>
        <w:pStyle w:val="BodyText"/>
        <w:spacing w:before="120" w:after="120" w:line="360" w:lineRule="auto"/>
        <w:ind w:left="2160" w:hanging="2160"/>
        <w:rPr>
          <w:rFonts w:cs="Arial"/>
          <w:bCs w:val="0"/>
          <w:sz w:val="22"/>
          <w:szCs w:val="22"/>
          <w:lang w:val="en-GB"/>
        </w:rPr>
      </w:pPr>
      <w:r w:rsidRPr="009C7250">
        <w:rPr>
          <w:rFonts w:cs="Arial"/>
          <w:bCs w:val="0"/>
          <w:sz w:val="22"/>
          <w:szCs w:val="22"/>
          <w:lang w:val="en-GB"/>
        </w:rPr>
        <w:t>Further guidance</w:t>
      </w:r>
    </w:p>
    <w:p w14:paraId="579B0C83" w14:textId="5291FD38" w:rsidR="009C7250" w:rsidRDefault="00C95F1B" w:rsidP="00757BA9">
      <w:pPr>
        <w:spacing w:before="120" w:after="120" w:line="360" w:lineRule="auto"/>
        <w:rPr>
          <w:rFonts w:ascii="Arial" w:hAnsi="Arial" w:cs="Arial"/>
          <w:sz w:val="22"/>
          <w:szCs w:val="22"/>
        </w:rPr>
      </w:pPr>
      <w:hyperlink r:id="rId12" w:history="1">
        <w:r w:rsidRPr="006B0336">
          <w:rPr>
            <w:rStyle w:val="Hyperlink"/>
            <w:rFonts w:ascii="Arial" w:hAnsi="Arial" w:cs="Arial"/>
            <w:sz w:val="22"/>
            <w:szCs w:val="22"/>
          </w:rPr>
          <w:t>Safer Sleep for Babies</w:t>
        </w:r>
      </w:hyperlink>
      <w:r w:rsidRPr="00C95F1B">
        <w:rPr>
          <w:rFonts w:ascii="Arial" w:hAnsi="Arial" w:cs="Arial"/>
          <w:sz w:val="22"/>
          <w:szCs w:val="22"/>
        </w:rPr>
        <w:t xml:space="preserve"> (Lullaby Trust)</w:t>
      </w:r>
      <w:r w:rsidR="009C7250" w:rsidRPr="00757BA9">
        <w:rPr>
          <w:rFonts w:ascii="Arial" w:hAnsi="Arial" w:cs="Arial"/>
          <w:sz w:val="22"/>
          <w:szCs w:val="22"/>
        </w:rPr>
        <w:t xml:space="preserve"> www.lullabytrust</w:t>
      </w:r>
      <w:r w:rsidR="009C7250" w:rsidRPr="00C95F1B">
        <w:rPr>
          <w:rFonts w:ascii="Arial" w:hAnsi="Arial" w:cs="Arial"/>
          <w:sz w:val="22"/>
          <w:szCs w:val="22"/>
        </w:rPr>
        <w:t>.org.uk/safer-sleep-advice</w:t>
      </w:r>
    </w:p>
    <w:p w14:paraId="00A514F2" w14:textId="77777777" w:rsidR="001F1211" w:rsidRPr="001F1211" w:rsidRDefault="001F1211" w:rsidP="001F1211">
      <w:pPr>
        <w:rPr>
          <w:rFonts w:cs="Arial"/>
          <w:sz w:val="22"/>
          <w:szCs w:val="22"/>
        </w:rPr>
      </w:pPr>
    </w:p>
    <w:p w14:paraId="0BA2F784" w14:textId="77777777" w:rsidR="001F1211" w:rsidRPr="001F1211" w:rsidRDefault="001F1211" w:rsidP="001F1211">
      <w:pPr>
        <w:rPr>
          <w:rFonts w:cs="Arial"/>
          <w:sz w:val="22"/>
          <w:szCs w:val="22"/>
        </w:rPr>
      </w:pPr>
    </w:p>
    <w:p w14:paraId="06411734" w14:textId="77777777" w:rsidR="001F1211" w:rsidRPr="001F1211" w:rsidRDefault="001F1211" w:rsidP="001F1211">
      <w:pPr>
        <w:rPr>
          <w:rFonts w:cs="Arial"/>
          <w:sz w:val="22"/>
          <w:szCs w:val="22"/>
        </w:rPr>
      </w:pPr>
    </w:p>
    <w:p w14:paraId="1C6DBBCA" w14:textId="77777777" w:rsidR="001F1211" w:rsidRPr="001F1211" w:rsidRDefault="001F1211" w:rsidP="001F1211">
      <w:pPr>
        <w:rPr>
          <w:rFonts w:cs="Arial"/>
          <w:sz w:val="22"/>
          <w:szCs w:val="22"/>
        </w:rPr>
      </w:pPr>
    </w:p>
    <w:p w14:paraId="358E6C0F" w14:textId="77777777" w:rsidR="001F1211" w:rsidRPr="001F1211" w:rsidRDefault="001F1211" w:rsidP="001F1211">
      <w:pPr>
        <w:rPr>
          <w:rFonts w:cs="Arial"/>
          <w:sz w:val="22"/>
          <w:szCs w:val="22"/>
        </w:rPr>
      </w:pPr>
    </w:p>
    <w:p w14:paraId="73435047" w14:textId="77777777" w:rsidR="001F1211" w:rsidRPr="001F1211" w:rsidRDefault="001F1211" w:rsidP="001F1211">
      <w:pPr>
        <w:rPr>
          <w:rFonts w:cs="Arial"/>
          <w:sz w:val="22"/>
          <w:szCs w:val="22"/>
        </w:rPr>
      </w:pPr>
    </w:p>
    <w:p w14:paraId="54726B93" w14:textId="77777777" w:rsidR="001F1211" w:rsidRPr="001F1211" w:rsidRDefault="001F1211" w:rsidP="001F1211">
      <w:pPr>
        <w:rPr>
          <w:rFonts w:cs="Arial"/>
          <w:sz w:val="22"/>
          <w:szCs w:val="22"/>
        </w:rPr>
      </w:pPr>
    </w:p>
    <w:p w14:paraId="4360F524" w14:textId="77777777" w:rsidR="001F1211" w:rsidRPr="001F1211" w:rsidRDefault="001F1211" w:rsidP="001F1211">
      <w:pPr>
        <w:rPr>
          <w:rFonts w:cs="Arial"/>
          <w:sz w:val="22"/>
          <w:szCs w:val="22"/>
        </w:rPr>
      </w:pPr>
    </w:p>
    <w:p w14:paraId="6A6B0A0B" w14:textId="77777777" w:rsidR="001F1211" w:rsidRPr="001F1211" w:rsidRDefault="001F1211" w:rsidP="001F1211">
      <w:pPr>
        <w:rPr>
          <w:rFonts w:cs="Arial"/>
          <w:sz w:val="22"/>
          <w:szCs w:val="22"/>
        </w:rPr>
      </w:pPr>
    </w:p>
    <w:p w14:paraId="25F923E4" w14:textId="77777777" w:rsidR="001F1211" w:rsidRPr="001F1211" w:rsidRDefault="001F1211" w:rsidP="001F1211">
      <w:pPr>
        <w:rPr>
          <w:rFonts w:cs="Arial"/>
          <w:sz w:val="22"/>
          <w:szCs w:val="22"/>
        </w:rPr>
      </w:pPr>
    </w:p>
    <w:p w14:paraId="50A2B3AC" w14:textId="77777777" w:rsidR="001F1211" w:rsidRPr="001F1211" w:rsidRDefault="001F1211" w:rsidP="001F1211">
      <w:pPr>
        <w:rPr>
          <w:rFonts w:cs="Arial"/>
          <w:sz w:val="22"/>
          <w:szCs w:val="22"/>
        </w:rPr>
      </w:pPr>
    </w:p>
    <w:p w14:paraId="32A3C056" w14:textId="77777777" w:rsidR="001F1211" w:rsidRPr="001F1211" w:rsidRDefault="001F1211" w:rsidP="001F1211">
      <w:pPr>
        <w:rPr>
          <w:rFonts w:cs="Arial"/>
          <w:sz w:val="22"/>
          <w:szCs w:val="22"/>
        </w:rPr>
      </w:pPr>
    </w:p>
    <w:p w14:paraId="2CFD1DF9" w14:textId="77777777" w:rsidR="001F1211" w:rsidRPr="001F1211" w:rsidRDefault="001F1211" w:rsidP="001F1211">
      <w:pPr>
        <w:rPr>
          <w:rFonts w:cs="Arial"/>
          <w:sz w:val="22"/>
          <w:szCs w:val="22"/>
        </w:rPr>
      </w:pPr>
    </w:p>
    <w:p w14:paraId="4302B8A9" w14:textId="77777777" w:rsidR="001F1211" w:rsidRPr="001F1211" w:rsidRDefault="001F1211" w:rsidP="001F1211">
      <w:pPr>
        <w:rPr>
          <w:rFonts w:cs="Arial"/>
          <w:sz w:val="22"/>
          <w:szCs w:val="22"/>
        </w:rPr>
      </w:pPr>
    </w:p>
    <w:p w14:paraId="097FE1C4" w14:textId="77777777" w:rsidR="001F1211" w:rsidRPr="001F1211" w:rsidRDefault="001F1211" w:rsidP="001F1211">
      <w:pPr>
        <w:rPr>
          <w:rFonts w:cs="Arial"/>
          <w:sz w:val="22"/>
          <w:szCs w:val="22"/>
        </w:rPr>
      </w:pPr>
    </w:p>
    <w:p w14:paraId="75FC13BE" w14:textId="77777777" w:rsidR="001F1211" w:rsidRPr="001F1211" w:rsidRDefault="001F1211" w:rsidP="001F1211">
      <w:pPr>
        <w:rPr>
          <w:rFonts w:cs="Arial"/>
          <w:sz w:val="22"/>
          <w:szCs w:val="22"/>
        </w:rPr>
      </w:pPr>
    </w:p>
    <w:p w14:paraId="08794091" w14:textId="77777777" w:rsidR="001F1211" w:rsidRPr="001F1211" w:rsidRDefault="001F1211" w:rsidP="001F1211">
      <w:pPr>
        <w:rPr>
          <w:rFonts w:cs="Arial"/>
          <w:sz w:val="22"/>
          <w:szCs w:val="22"/>
        </w:rPr>
      </w:pPr>
    </w:p>
    <w:p w14:paraId="7DA6C7FC" w14:textId="77777777" w:rsidR="001F1211" w:rsidRPr="001F1211" w:rsidRDefault="001F1211" w:rsidP="001F1211">
      <w:pPr>
        <w:rPr>
          <w:rFonts w:cs="Arial"/>
          <w:sz w:val="22"/>
          <w:szCs w:val="22"/>
        </w:rPr>
      </w:pPr>
    </w:p>
    <w:p w14:paraId="46025DBD" w14:textId="77777777" w:rsidR="001F1211" w:rsidRPr="001F1211" w:rsidRDefault="001F1211" w:rsidP="001F1211">
      <w:pPr>
        <w:rPr>
          <w:rFonts w:cs="Arial"/>
          <w:sz w:val="22"/>
          <w:szCs w:val="22"/>
        </w:rPr>
      </w:pPr>
    </w:p>
    <w:p w14:paraId="2DDC46CA" w14:textId="77777777" w:rsidR="001F1211" w:rsidRPr="001F1211" w:rsidRDefault="001F1211" w:rsidP="001F1211">
      <w:pPr>
        <w:rPr>
          <w:rFonts w:cs="Arial"/>
          <w:sz w:val="22"/>
          <w:szCs w:val="22"/>
        </w:rPr>
      </w:pPr>
    </w:p>
    <w:p w14:paraId="3B599C9F" w14:textId="77777777" w:rsidR="001F1211" w:rsidRPr="001F1211" w:rsidRDefault="001F1211" w:rsidP="001F1211">
      <w:pPr>
        <w:rPr>
          <w:rFonts w:cs="Arial"/>
          <w:sz w:val="22"/>
          <w:szCs w:val="22"/>
        </w:rPr>
      </w:pPr>
    </w:p>
    <w:p w14:paraId="0EB7BA1A" w14:textId="77777777" w:rsidR="001F1211" w:rsidRPr="001F1211" w:rsidRDefault="001F1211" w:rsidP="001F1211">
      <w:pPr>
        <w:rPr>
          <w:rFonts w:cs="Arial"/>
          <w:sz w:val="22"/>
          <w:szCs w:val="22"/>
        </w:rPr>
      </w:pPr>
    </w:p>
    <w:p w14:paraId="62964C29" w14:textId="77777777" w:rsidR="001F1211" w:rsidRPr="001F1211" w:rsidRDefault="001F1211" w:rsidP="001F1211">
      <w:pPr>
        <w:rPr>
          <w:rFonts w:cs="Arial"/>
          <w:sz w:val="22"/>
          <w:szCs w:val="22"/>
        </w:rPr>
      </w:pPr>
    </w:p>
    <w:p w14:paraId="552BAC9B" w14:textId="77777777" w:rsidR="001F1211" w:rsidRPr="001F1211" w:rsidRDefault="001F1211" w:rsidP="001F1211">
      <w:pPr>
        <w:rPr>
          <w:rFonts w:cs="Arial"/>
          <w:sz w:val="22"/>
          <w:szCs w:val="22"/>
        </w:rPr>
      </w:pPr>
    </w:p>
    <w:p w14:paraId="448B468B" w14:textId="77777777" w:rsidR="001F1211" w:rsidRPr="001F1211" w:rsidRDefault="001F1211" w:rsidP="001F1211">
      <w:pPr>
        <w:rPr>
          <w:rFonts w:cs="Arial"/>
          <w:sz w:val="22"/>
          <w:szCs w:val="22"/>
        </w:rPr>
      </w:pPr>
    </w:p>
    <w:p w14:paraId="559C109E" w14:textId="77777777" w:rsidR="001F1211" w:rsidRPr="001F1211" w:rsidRDefault="001F1211" w:rsidP="001F1211">
      <w:pPr>
        <w:rPr>
          <w:rFonts w:cs="Arial"/>
          <w:sz w:val="22"/>
          <w:szCs w:val="22"/>
        </w:rPr>
      </w:pPr>
    </w:p>
    <w:p w14:paraId="455872D4" w14:textId="77777777" w:rsidR="001F1211" w:rsidRPr="001F1211" w:rsidRDefault="001F1211" w:rsidP="001F1211">
      <w:pPr>
        <w:rPr>
          <w:rFonts w:cs="Arial"/>
          <w:sz w:val="22"/>
          <w:szCs w:val="22"/>
        </w:rPr>
      </w:pPr>
    </w:p>
    <w:p w14:paraId="66D446D5" w14:textId="77777777" w:rsidR="001F1211" w:rsidRPr="001F1211" w:rsidRDefault="001F1211" w:rsidP="001F1211">
      <w:pPr>
        <w:rPr>
          <w:rFonts w:cs="Arial"/>
          <w:sz w:val="22"/>
          <w:szCs w:val="22"/>
        </w:rPr>
      </w:pPr>
    </w:p>
    <w:p w14:paraId="4FDE26C5" w14:textId="77777777" w:rsidR="001F1211" w:rsidRPr="001F1211" w:rsidRDefault="001F1211" w:rsidP="001F1211">
      <w:pPr>
        <w:rPr>
          <w:rFonts w:cs="Arial"/>
          <w:sz w:val="22"/>
          <w:szCs w:val="22"/>
        </w:rPr>
      </w:pPr>
    </w:p>
    <w:p w14:paraId="580B9E4F" w14:textId="77777777" w:rsidR="001F1211" w:rsidRPr="001F1211" w:rsidRDefault="001F1211" w:rsidP="001F1211">
      <w:pPr>
        <w:rPr>
          <w:rFonts w:cs="Arial"/>
          <w:sz w:val="22"/>
          <w:szCs w:val="22"/>
        </w:rPr>
      </w:pPr>
    </w:p>
    <w:p w14:paraId="379C142A" w14:textId="77777777" w:rsidR="001F1211" w:rsidRPr="001F1211" w:rsidRDefault="001F1211" w:rsidP="001F1211">
      <w:pPr>
        <w:rPr>
          <w:rFonts w:cs="Arial"/>
          <w:sz w:val="22"/>
          <w:szCs w:val="22"/>
        </w:rPr>
      </w:pPr>
    </w:p>
    <w:p w14:paraId="155D5D97" w14:textId="77777777" w:rsidR="001F1211" w:rsidRPr="001F1211" w:rsidRDefault="001F1211" w:rsidP="001F1211">
      <w:pPr>
        <w:rPr>
          <w:rFonts w:cs="Arial"/>
          <w:sz w:val="22"/>
          <w:szCs w:val="22"/>
        </w:rPr>
      </w:pPr>
    </w:p>
    <w:p w14:paraId="4CD11261" w14:textId="77777777" w:rsidR="001F1211" w:rsidRPr="001F1211" w:rsidRDefault="001F1211" w:rsidP="001F1211">
      <w:pPr>
        <w:rPr>
          <w:rFonts w:cs="Arial"/>
          <w:sz w:val="22"/>
          <w:szCs w:val="22"/>
        </w:rPr>
      </w:pPr>
    </w:p>
    <w:p w14:paraId="1B5FBE60" w14:textId="77777777" w:rsidR="001F1211" w:rsidRPr="001F1211" w:rsidRDefault="001F1211" w:rsidP="001F1211">
      <w:pPr>
        <w:rPr>
          <w:rFonts w:cs="Arial"/>
          <w:sz w:val="22"/>
          <w:szCs w:val="22"/>
        </w:rPr>
      </w:pPr>
    </w:p>
    <w:p w14:paraId="686DFCF4" w14:textId="77777777" w:rsidR="001F1211" w:rsidRPr="001F1211" w:rsidRDefault="001F1211" w:rsidP="001F1211">
      <w:pPr>
        <w:rPr>
          <w:rFonts w:cs="Arial"/>
          <w:sz w:val="22"/>
          <w:szCs w:val="22"/>
        </w:rPr>
      </w:pPr>
    </w:p>
    <w:p w14:paraId="07FED54E" w14:textId="77777777" w:rsidR="001F1211" w:rsidRPr="001F1211" w:rsidRDefault="001F1211" w:rsidP="001F1211">
      <w:pPr>
        <w:rPr>
          <w:rFonts w:cs="Arial"/>
          <w:sz w:val="22"/>
          <w:szCs w:val="22"/>
        </w:rPr>
      </w:pPr>
    </w:p>
    <w:p w14:paraId="69C21232" w14:textId="77777777" w:rsidR="001F1211" w:rsidRDefault="001F1211" w:rsidP="001F1211">
      <w:pPr>
        <w:rPr>
          <w:rFonts w:ascii="Arial" w:hAnsi="Arial" w:cs="Arial"/>
          <w:sz w:val="22"/>
          <w:szCs w:val="22"/>
        </w:rPr>
      </w:pPr>
    </w:p>
    <w:p w14:paraId="365BC454" w14:textId="6C7465C6" w:rsidR="001F1211" w:rsidRDefault="001F1211" w:rsidP="001F1211">
      <w:pPr>
        <w:tabs>
          <w:tab w:val="left" w:pos="3080"/>
        </w:tabs>
        <w:rPr>
          <w:rFonts w:ascii="Arial" w:hAnsi="Arial" w:cs="Arial"/>
          <w:sz w:val="22"/>
          <w:szCs w:val="22"/>
        </w:rPr>
      </w:pPr>
      <w:r>
        <w:rPr>
          <w:rFonts w:ascii="Arial" w:hAnsi="Arial" w:cs="Arial"/>
          <w:sz w:val="22"/>
          <w:szCs w:val="22"/>
        </w:rPr>
        <w:tab/>
      </w:r>
    </w:p>
    <w:p w14:paraId="616EA31C" w14:textId="77777777" w:rsidR="001F1211" w:rsidRPr="001F1211" w:rsidRDefault="001F1211" w:rsidP="001F1211">
      <w:pPr>
        <w:rPr>
          <w:rFonts w:cs="Arial"/>
          <w:sz w:val="22"/>
          <w:szCs w:val="22"/>
        </w:rPr>
      </w:pPr>
    </w:p>
    <w:sectPr w:rsidR="001F1211" w:rsidRPr="001F1211" w:rsidSect="00261E87">
      <w:footerReference w:type="defaul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64D75" w14:textId="77777777" w:rsidR="0015622C" w:rsidRDefault="0015622C" w:rsidP="003C7A9F">
      <w:r>
        <w:separator/>
      </w:r>
    </w:p>
  </w:endnote>
  <w:endnote w:type="continuationSeparator" w:id="0">
    <w:p w14:paraId="2067F69C" w14:textId="77777777" w:rsidR="0015622C" w:rsidRDefault="0015622C"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AE466" w14:textId="7799033F" w:rsidR="0092266C" w:rsidRPr="001F1211" w:rsidRDefault="001F1211" w:rsidP="001F1211">
    <w:pPr>
      <w:pStyle w:val="Footer"/>
    </w:pPr>
    <w:r w:rsidRPr="001F1211">
      <w:rPr>
        <w:rFonts w:ascii="Arial" w:hAnsi="Arial" w:cs="Arial"/>
        <w:i/>
        <w:iCs/>
        <w:sz w:val="20"/>
        <w:lang w:val="en-GB"/>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ED6AF" w14:textId="77777777" w:rsidR="0015622C" w:rsidRDefault="0015622C" w:rsidP="003C7A9F">
      <w:r>
        <w:separator/>
      </w:r>
    </w:p>
  </w:footnote>
  <w:footnote w:type="continuationSeparator" w:id="0">
    <w:p w14:paraId="7B141625" w14:textId="77777777" w:rsidR="0015622C" w:rsidRDefault="0015622C"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19778209">
    <w:abstractNumId w:val="60"/>
  </w:num>
  <w:num w:numId="2" w16cid:durableId="1037850420">
    <w:abstractNumId w:val="59"/>
  </w:num>
  <w:num w:numId="3" w16cid:durableId="1224564581">
    <w:abstractNumId w:val="71"/>
  </w:num>
  <w:num w:numId="4" w16cid:durableId="562182338">
    <w:abstractNumId w:val="41"/>
  </w:num>
  <w:num w:numId="5" w16cid:durableId="1595358413">
    <w:abstractNumId w:val="34"/>
  </w:num>
  <w:num w:numId="6" w16cid:durableId="1946230877">
    <w:abstractNumId w:val="6"/>
  </w:num>
  <w:num w:numId="7" w16cid:durableId="1913201643">
    <w:abstractNumId w:val="50"/>
  </w:num>
  <w:num w:numId="8" w16cid:durableId="1299534374">
    <w:abstractNumId w:val="86"/>
  </w:num>
  <w:num w:numId="9" w16cid:durableId="1592153576">
    <w:abstractNumId w:val="88"/>
  </w:num>
  <w:num w:numId="10" w16cid:durableId="1435441306">
    <w:abstractNumId w:val="38"/>
  </w:num>
  <w:num w:numId="11" w16cid:durableId="986787271">
    <w:abstractNumId w:val="18"/>
  </w:num>
  <w:num w:numId="12" w16cid:durableId="445153127">
    <w:abstractNumId w:val="53"/>
  </w:num>
  <w:num w:numId="13" w16cid:durableId="792094052">
    <w:abstractNumId w:val="27"/>
  </w:num>
  <w:num w:numId="14" w16cid:durableId="1500122767">
    <w:abstractNumId w:val="10"/>
  </w:num>
  <w:num w:numId="15" w16cid:durableId="196551243">
    <w:abstractNumId w:val="16"/>
  </w:num>
  <w:num w:numId="16" w16cid:durableId="862746907">
    <w:abstractNumId w:val="20"/>
  </w:num>
  <w:num w:numId="17" w16cid:durableId="400762577">
    <w:abstractNumId w:val="48"/>
  </w:num>
  <w:num w:numId="18" w16cid:durableId="526135593">
    <w:abstractNumId w:val="46"/>
  </w:num>
  <w:num w:numId="19" w16cid:durableId="2014380569">
    <w:abstractNumId w:val="3"/>
  </w:num>
  <w:num w:numId="20" w16cid:durableId="430971003">
    <w:abstractNumId w:val="43"/>
  </w:num>
  <w:num w:numId="21" w16cid:durableId="273249277">
    <w:abstractNumId w:val="85"/>
  </w:num>
  <w:num w:numId="22" w16cid:durableId="560212769">
    <w:abstractNumId w:val="13"/>
  </w:num>
  <w:num w:numId="23" w16cid:durableId="1984457490">
    <w:abstractNumId w:val="80"/>
  </w:num>
  <w:num w:numId="24" w16cid:durableId="1692803329">
    <w:abstractNumId w:val="17"/>
  </w:num>
  <w:num w:numId="25" w16cid:durableId="1696030593">
    <w:abstractNumId w:val="82"/>
  </w:num>
  <w:num w:numId="26" w16cid:durableId="731001696">
    <w:abstractNumId w:val="39"/>
  </w:num>
  <w:num w:numId="27" w16cid:durableId="604533809">
    <w:abstractNumId w:val="44"/>
  </w:num>
  <w:num w:numId="28" w16cid:durableId="23599732">
    <w:abstractNumId w:val="11"/>
  </w:num>
  <w:num w:numId="29" w16cid:durableId="1526405963">
    <w:abstractNumId w:val="2"/>
  </w:num>
  <w:num w:numId="30" w16cid:durableId="2134472757">
    <w:abstractNumId w:val="66"/>
  </w:num>
  <w:num w:numId="31" w16cid:durableId="1837569268">
    <w:abstractNumId w:val="51"/>
  </w:num>
  <w:num w:numId="32" w16cid:durableId="1760560866">
    <w:abstractNumId w:val="32"/>
  </w:num>
  <w:num w:numId="33" w16cid:durableId="1991789623">
    <w:abstractNumId w:val="8"/>
  </w:num>
  <w:num w:numId="34" w16cid:durableId="1097628825">
    <w:abstractNumId w:val="73"/>
  </w:num>
  <w:num w:numId="35" w16cid:durableId="1958680997">
    <w:abstractNumId w:val="29"/>
  </w:num>
  <w:num w:numId="36" w16cid:durableId="293099555">
    <w:abstractNumId w:val="35"/>
  </w:num>
  <w:num w:numId="37" w16cid:durableId="62798368">
    <w:abstractNumId w:val="63"/>
  </w:num>
  <w:num w:numId="38" w16cid:durableId="1731072798">
    <w:abstractNumId w:val="1"/>
  </w:num>
  <w:num w:numId="39" w16cid:durableId="404767568">
    <w:abstractNumId w:val="42"/>
  </w:num>
  <w:num w:numId="40" w16cid:durableId="804348891">
    <w:abstractNumId w:val="19"/>
  </w:num>
  <w:num w:numId="41" w16cid:durableId="417481425">
    <w:abstractNumId w:val="40"/>
  </w:num>
  <w:num w:numId="42" w16cid:durableId="1465925894">
    <w:abstractNumId w:val="47"/>
  </w:num>
  <w:num w:numId="43" w16cid:durableId="365831273">
    <w:abstractNumId w:val="68"/>
  </w:num>
  <w:num w:numId="44" w16cid:durableId="59986648">
    <w:abstractNumId w:val="79"/>
  </w:num>
  <w:num w:numId="45" w16cid:durableId="755597194">
    <w:abstractNumId w:val="9"/>
  </w:num>
  <w:num w:numId="46" w16cid:durableId="1183935134">
    <w:abstractNumId w:val="62"/>
  </w:num>
  <w:num w:numId="47" w16cid:durableId="831683283">
    <w:abstractNumId w:val="56"/>
  </w:num>
  <w:num w:numId="48" w16cid:durableId="1870529547">
    <w:abstractNumId w:val="5"/>
  </w:num>
  <w:num w:numId="49" w16cid:durableId="132601307">
    <w:abstractNumId w:val="75"/>
  </w:num>
  <w:num w:numId="50" w16cid:durableId="1117603854">
    <w:abstractNumId w:val="78"/>
  </w:num>
  <w:num w:numId="51" w16cid:durableId="631331604">
    <w:abstractNumId w:val="64"/>
  </w:num>
  <w:num w:numId="52" w16cid:durableId="871189960">
    <w:abstractNumId w:val="45"/>
  </w:num>
  <w:num w:numId="53" w16cid:durableId="1071463734">
    <w:abstractNumId w:val="69"/>
  </w:num>
  <w:num w:numId="54" w16cid:durableId="1987200175">
    <w:abstractNumId w:val="70"/>
  </w:num>
  <w:num w:numId="55" w16cid:durableId="546338197">
    <w:abstractNumId w:val="76"/>
  </w:num>
  <w:num w:numId="56" w16cid:durableId="917637303">
    <w:abstractNumId w:val="37"/>
  </w:num>
  <w:num w:numId="57" w16cid:durableId="853616456">
    <w:abstractNumId w:val="14"/>
  </w:num>
  <w:num w:numId="58" w16cid:durableId="1998414628">
    <w:abstractNumId w:val="57"/>
  </w:num>
  <w:num w:numId="59" w16cid:durableId="1522157844">
    <w:abstractNumId w:val="87"/>
  </w:num>
  <w:num w:numId="60" w16cid:durableId="1885942113">
    <w:abstractNumId w:val="22"/>
  </w:num>
  <w:num w:numId="61" w16cid:durableId="1645310151">
    <w:abstractNumId w:val="28"/>
  </w:num>
  <w:num w:numId="62" w16cid:durableId="1287613939">
    <w:abstractNumId w:val="49"/>
  </w:num>
  <w:num w:numId="63" w16cid:durableId="568418095">
    <w:abstractNumId w:val="15"/>
  </w:num>
  <w:num w:numId="64" w16cid:durableId="1617063012">
    <w:abstractNumId w:val="0"/>
  </w:num>
  <w:num w:numId="65" w16cid:durableId="1548448556">
    <w:abstractNumId w:val="74"/>
  </w:num>
  <w:num w:numId="66" w16cid:durableId="832798208">
    <w:abstractNumId w:val="7"/>
  </w:num>
  <w:num w:numId="67" w16cid:durableId="1647278348">
    <w:abstractNumId w:val="26"/>
  </w:num>
  <w:num w:numId="68" w16cid:durableId="1868636678">
    <w:abstractNumId w:val="72"/>
  </w:num>
  <w:num w:numId="69" w16cid:durableId="1674457530">
    <w:abstractNumId w:val="65"/>
  </w:num>
  <w:num w:numId="70" w16cid:durableId="1878198785">
    <w:abstractNumId w:val="55"/>
  </w:num>
  <w:num w:numId="71" w16cid:durableId="526647327">
    <w:abstractNumId w:val="54"/>
  </w:num>
  <w:num w:numId="72" w16cid:durableId="1479105675">
    <w:abstractNumId w:val="12"/>
  </w:num>
  <w:num w:numId="73" w16cid:durableId="1428650080">
    <w:abstractNumId w:val="83"/>
  </w:num>
  <w:num w:numId="74" w16cid:durableId="949244612">
    <w:abstractNumId w:val="36"/>
  </w:num>
  <w:num w:numId="75" w16cid:durableId="793787299">
    <w:abstractNumId w:val="4"/>
  </w:num>
  <w:num w:numId="76" w16cid:durableId="853766188">
    <w:abstractNumId w:val="21"/>
  </w:num>
  <w:num w:numId="77" w16cid:durableId="1223902526">
    <w:abstractNumId w:val="23"/>
  </w:num>
  <w:num w:numId="78" w16cid:durableId="1332566001">
    <w:abstractNumId w:val="67"/>
  </w:num>
  <w:num w:numId="79" w16cid:durableId="941184161">
    <w:abstractNumId w:val="81"/>
  </w:num>
  <w:num w:numId="80" w16cid:durableId="1212033841">
    <w:abstractNumId w:val="84"/>
  </w:num>
  <w:num w:numId="81" w16cid:durableId="1402555688">
    <w:abstractNumId w:val="52"/>
  </w:num>
  <w:num w:numId="82" w16cid:durableId="101846277">
    <w:abstractNumId w:val="30"/>
  </w:num>
  <w:num w:numId="83" w16cid:durableId="1323463631">
    <w:abstractNumId w:val="25"/>
  </w:num>
  <w:num w:numId="84" w16cid:durableId="1323673">
    <w:abstractNumId w:val="89"/>
  </w:num>
  <w:num w:numId="85" w16cid:durableId="194395227">
    <w:abstractNumId w:val="77"/>
  </w:num>
  <w:num w:numId="86" w16cid:durableId="1941713756">
    <w:abstractNumId w:val="24"/>
  </w:num>
  <w:num w:numId="87" w16cid:durableId="1540623197">
    <w:abstractNumId w:val="33"/>
  </w:num>
  <w:num w:numId="88" w16cid:durableId="1006589180">
    <w:abstractNumId w:val="58"/>
  </w:num>
  <w:num w:numId="89" w16cid:durableId="1187332023">
    <w:abstractNumId w:val="31"/>
  </w:num>
  <w:num w:numId="90" w16cid:durableId="2110543171">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20"/>
  <w:displayHorizont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1C9"/>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5622C"/>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1211"/>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1E87"/>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67B5"/>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21D"/>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336"/>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17A7"/>
    <w:rsid w:val="00714B5E"/>
    <w:rsid w:val="00721E05"/>
    <w:rsid w:val="00721E0F"/>
    <w:rsid w:val="007228AC"/>
    <w:rsid w:val="00723C4C"/>
    <w:rsid w:val="007257AE"/>
    <w:rsid w:val="0073153C"/>
    <w:rsid w:val="00732ADB"/>
    <w:rsid w:val="00732E7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16401"/>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8718D"/>
    <w:rsid w:val="00890280"/>
    <w:rsid w:val="00891C8A"/>
    <w:rsid w:val="00892A89"/>
    <w:rsid w:val="008944EB"/>
    <w:rsid w:val="00897A7C"/>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12B08"/>
    <w:rsid w:val="0091582A"/>
    <w:rsid w:val="00916C06"/>
    <w:rsid w:val="00921029"/>
    <w:rsid w:val="0092266C"/>
    <w:rsid w:val="00922CBF"/>
    <w:rsid w:val="00925289"/>
    <w:rsid w:val="00925A07"/>
    <w:rsid w:val="00934679"/>
    <w:rsid w:val="009356AB"/>
    <w:rsid w:val="00946015"/>
    <w:rsid w:val="00946476"/>
    <w:rsid w:val="009516F4"/>
    <w:rsid w:val="009522D2"/>
    <w:rsid w:val="00952716"/>
    <w:rsid w:val="00955D5A"/>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551"/>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6A36"/>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5DD1"/>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C3"/>
    <w:rsid w:val="00CD0AE4"/>
    <w:rsid w:val="00CD4742"/>
    <w:rsid w:val="00CE0BE5"/>
    <w:rsid w:val="00CE2ED1"/>
    <w:rsid w:val="00CE3A1E"/>
    <w:rsid w:val="00CE664B"/>
    <w:rsid w:val="00CE6741"/>
    <w:rsid w:val="00CE7518"/>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140C"/>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5554"/>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811E5"/>
    <w:rsid w:val="00E82BA3"/>
    <w:rsid w:val="00E84CAF"/>
    <w:rsid w:val="00E85DE6"/>
    <w:rsid w:val="00E910C2"/>
    <w:rsid w:val="00EA0A1B"/>
    <w:rsid w:val="00EA1E8B"/>
    <w:rsid w:val="00EA28DD"/>
    <w:rsid w:val="00EA4E92"/>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14B3F"/>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477A1"/>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47CE"/>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845E74"/>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6B4B7B"/>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character" w:styleId="FollowedHyperlink">
    <w:name w:val="FollowedHyperlink"/>
    <w:basedOn w:val="DefaultParagraphFont"/>
    <w:uiPriority w:val="99"/>
    <w:semiHidden/>
    <w:unhideWhenUsed/>
    <w:rsid w:val="006B0336"/>
    <w:rPr>
      <w:color w:val="954F72" w:themeColor="followedHyperlink"/>
      <w:u w:val="single"/>
    </w:rPr>
  </w:style>
  <w:style w:type="paragraph" w:styleId="Revision">
    <w:name w:val="Revision"/>
    <w:hidden/>
    <w:uiPriority w:val="99"/>
    <w:semiHidden/>
    <w:rsid w:val="00E15554"/>
    <w:rPr>
      <w:rFonts w:ascii="Times New Roman" w:eastAsia="Times New Roman" w:hAnsi="Times New Roman"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lullabytrust.org.uk/safer-sleep-advic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2.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3.xml><?xml version="1.0" encoding="utf-8"?>
<ds:datastoreItem xmlns:ds="http://schemas.openxmlformats.org/officeDocument/2006/customXml" ds:itemID="{845B337B-B1AE-4878-918C-DD565C1CAEC0}">
  <ds:schemaRefs>
    <ds:schemaRef ds:uri="http://purl.org/dc/terms/"/>
    <ds:schemaRef ds:uri="http://schemas.openxmlformats.org/package/2006/metadata/core-properties"/>
    <ds:schemaRef ds:uri="http://schemas.microsoft.com/office/infopath/2007/PartnerControls"/>
    <ds:schemaRef ds:uri="4c3b80c5-640a-4874-b78c-e0b0a16b43ff"/>
    <ds:schemaRef ds:uri="http://www.w3.org/XML/1998/namespace"/>
    <ds:schemaRef ds:uri="http://purl.org/dc/dcmitype/"/>
    <ds:schemaRef ds:uri="9ecd9464-01dd-4d64-bd14-78eb53cb503a"/>
    <ds:schemaRef ds:uri="http://schemas.microsoft.com/office/2006/documentManagement/types"/>
    <ds:schemaRef ds:uri="http://schemas.microsoft.com/office/2006/metadata/properties"/>
    <ds:schemaRef ds:uri="http://purl.org/dc/elements/1.1/"/>
  </ds:schemaRefs>
</ds:datastoreItem>
</file>

<file path=customXml/itemProps4.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5.xml><?xml version="1.0" encoding="utf-8"?>
<ds:datastoreItem xmlns:ds="http://schemas.openxmlformats.org/officeDocument/2006/customXml" ds:itemID="{42AF597A-B3E8-455F-AC0D-A7F86BF682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219</Words>
  <Characters>1254</Characters>
  <Application>Microsoft Office Word</Application>
  <DocSecurity>0</DocSecurity>
  <Lines>10</Lines>
  <Paragraphs>2</Paragraphs>
  <ScaleCrop>false</ScaleCrop>
  <Company>Hewlett-Packard Company</Company>
  <LinksUpToDate>false</LinksUpToDate>
  <CharactersWithSpaces>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3</cp:revision>
  <cp:lastPrinted>2018-05-03T18:57:00Z</cp:lastPrinted>
  <dcterms:created xsi:type="dcterms:W3CDTF">2025-07-21T10:02:00Z</dcterms:created>
  <dcterms:modified xsi:type="dcterms:W3CDTF">2025-07-21T10:03:00Z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