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C8879" w14:textId="080215A0" w:rsidR="00754FD3" w:rsidRPr="00754FD3" w:rsidRDefault="00754FD3" w:rsidP="00085A01">
      <w:pPr>
        <w:spacing w:before="120" w:after="120" w:line="360" w:lineRule="auto"/>
        <w:rPr>
          <w:rFonts w:ascii="Arial" w:hAnsi="Arial" w:cs="Arial"/>
          <w:bCs/>
          <w:sz w:val="28"/>
          <w:szCs w:val="28"/>
        </w:rPr>
      </w:pPr>
      <w:r w:rsidRPr="00754FD3">
        <w:rPr>
          <w:rFonts w:ascii="Arial" w:hAnsi="Arial" w:cs="Arial"/>
          <w:bCs/>
          <w:sz w:val="28"/>
          <w:szCs w:val="28"/>
        </w:rPr>
        <w:t>09</w:t>
      </w:r>
      <w:r w:rsidRPr="00754FD3">
        <w:rPr>
          <w:rFonts w:ascii="Arial" w:hAnsi="Arial" w:cs="Arial"/>
          <w:bCs/>
          <w:sz w:val="28"/>
          <w:szCs w:val="28"/>
        </w:rPr>
        <w:tab/>
      </w:r>
      <w:r w:rsidR="00282678">
        <w:rPr>
          <w:rFonts w:ascii="Arial" w:hAnsi="Arial" w:cs="Arial"/>
          <w:bCs/>
          <w:sz w:val="28"/>
          <w:szCs w:val="28"/>
        </w:rPr>
        <w:t>Early years</w:t>
      </w:r>
      <w:r w:rsidRPr="00754FD3">
        <w:rPr>
          <w:rFonts w:ascii="Arial" w:hAnsi="Arial" w:cs="Arial"/>
          <w:bCs/>
          <w:sz w:val="28"/>
          <w:szCs w:val="28"/>
        </w:rPr>
        <w:t xml:space="preserve"> practice procedures</w:t>
      </w:r>
    </w:p>
    <w:p w14:paraId="3BDB6690" w14:textId="3C702948" w:rsidR="00E2194B" w:rsidRPr="00754FD3" w:rsidRDefault="00775447" w:rsidP="00085A01">
      <w:pPr>
        <w:spacing w:before="120" w:after="120" w:line="360" w:lineRule="auto"/>
        <w:rPr>
          <w:rFonts w:ascii="Arial" w:hAnsi="Arial" w:cs="Arial"/>
          <w:b/>
          <w:sz w:val="28"/>
          <w:szCs w:val="28"/>
        </w:rPr>
      </w:pPr>
      <w:r w:rsidRPr="00754FD3">
        <w:rPr>
          <w:rFonts w:ascii="Arial" w:hAnsi="Arial" w:cs="Arial"/>
          <w:b/>
          <w:sz w:val="28"/>
          <w:szCs w:val="28"/>
        </w:rPr>
        <w:t>0</w:t>
      </w:r>
      <w:r w:rsidR="00DE12A0" w:rsidRPr="00754FD3">
        <w:rPr>
          <w:rFonts w:ascii="Arial" w:hAnsi="Arial" w:cs="Arial"/>
          <w:b/>
          <w:sz w:val="28"/>
          <w:szCs w:val="28"/>
        </w:rPr>
        <w:t>9.</w:t>
      </w:r>
      <w:r w:rsidR="007771A9" w:rsidRPr="00754FD3">
        <w:rPr>
          <w:rFonts w:ascii="Arial" w:hAnsi="Arial" w:cs="Arial"/>
          <w:b/>
          <w:sz w:val="28"/>
          <w:szCs w:val="28"/>
        </w:rPr>
        <w:t>6</w:t>
      </w:r>
      <w:r w:rsidR="00E2194B" w:rsidRPr="00754FD3">
        <w:rPr>
          <w:rFonts w:ascii="Arial" w:hAnsi="Arial" w:cs="Arial"/>
          <w:b/>
          <w:sz w:val="28"/>
          <w:szCs w:val="28"/>
        </w:rPr>
        <w:tab/>
        <w:t>Prime times –</w:t>
      </w:r>
      <w:r w:rsidR="006335B9" w:rsidRPr="00754FD3">
        <w:rPr>
          <w:rFonts w:ascii="Arial" w:hAnsi="Arial" w:cs="Arial"/>
          <w:b/>
          <w:sz w:val="28"/>
          <w:szCs w:val="28"/>
        </w:rPr>
        <w:t xml:space="preserve"> </w:t>
      </w:r>
      <w:r w:rsidRPr="00754FD3">
        <w:rPr>
          <w:rFonts w:ascii="Arial" w:hAnsi="Arial" w:cs="Arial"/>
          <w:b/>
          <w:sz w:val="28"/>
          <w:szCs w:val="28"/>
        </w:rPr>
        <w:t>a</w:t>
      </w:r>
      <w:r w:rsidR="00E2194B" w:rsidRPr="00754FD3">
        <w:rPr>
          <w:rFonts w:ascii="Arial" w:hAnsi="Arial" w:cs="Arial"/>
          <w:b/>
          <w:sz w:val="28"/>
          <w:szCs w:val="28"/>
        </w:rPr>
        <w:t>rrivals and departures</w:t>
      </w:r>
    </w:p>
    <w:p w14:paraId="4178231D" w14:textId="75C79644" w:rsidR="00E2194B" w:rsidRPr="00085A01" w:rsidRDefault="00E2194B" w:rsidP="00085A01">
      <w:pPr>
        <w:spacing w:before="120" w:after="120" w:line="360" w:lineRule="auto"/>
        <w:rPr>
          <w:rFonts w:ascii="Arial" w:hAnsi="Arial" w:cs="Arial"/>
          <w:sz w:val="22"/>
          <w:szCs w:val="22"/>
        </w:rPr>
      </w:pPr>
      <w:r w:rsidRPr="00085A01">
        <w:rPr>
          <w:rFonts w:ascii="Arial" w:hAnsi="Arial" w:cs="Arial"/>
          <w:sz w:val="22"/>
          <w:szCs w:val="22"/>
        </w:rPr>
        <w:t xml:space="preserve">Prime times of the day make the very best of routine opportunities to promote ‘tuning-in’ to the child emotionally and </w:t>
      </w:r>
      <w:r w:rsidR="005B21A1" w:rsidRPr="00085A01">
        <w:rPr>
          <w:rFonts w:ascii="Arial" w:hAnsi="Arial" w:cs="Arial"/>
          <w:sz w:val="22"/>
          <w:szCs w:val="22"/>
        </w:rPr>
        <w:t xml:space="preserve">to </w:t>
      </w:r>
      <w:r w:rsidRPr="00085A01">
        <w:rPr>
          <w:rFonts w:ascii="Arial" w:hAnsi="Arial" w:cs="Arial"/>
          <w:sz w:val="22"/>
          <w:szCs w:val="22"/>
        </w:rPr>
        <w:t>create opportunities for learning. Arrivals and departures are key times in the day when children need support from their carer</w:t>
      </w:r>
      <w:r w:rsidR="00D6483A">
        <w:rPr>
          <w:rFonts w:ascii="Arial" w:hAnsi="Arial" w:cs="Arial"/>
          <w:sz w:val="22"/>
          <w:szCs w:val="22"/>
        </w:rPr>
        <w:t xml:space="preserve"> to</w:t>
      </w:r>
      <w:r w:rsidRPr="00085A01">
        <w:rPr>
          <w:rFonts w:ascii="Arial" w:hAnsi="Arial" w:cs="Arial"/>
          <w:sz w:val="22"/>
          <w:szCs w:val="22"/>
        </w:rPr>
        <w:t xml:space="preserve"> make t</w:t>
      </w:r>
      <w:r w:rsidR="00F0174C" w:rsidRPr="00085A01">
        <w:rPr>
          <w:rFonts w:ascii="Arial" w:hAnsi="Arial" w:cs="Arial"/>
          <w:sz w:val="22"/>
          <w:szCs w:val="22"/>
        </w:rPr>
        <w:t>h</w:t>
      </w:r>
      <w:r w:rsidR="005B21A1" w:rsidRPr="00085A01">
        <w:rPr>
          <w:rFonts w:ascii="Arial" w:hAnsi="Arial" w:cs="Arial"/>
          <w:sz w:val="22"/>
          <w:szCs w:val="22"/>
        </w:rPr>
        <w:t>e</w:t>
      </w:r>
      <w:r w:rsidR="00F0174C" w:rsidRPr="00085A01">
        <w:rPr>
          <w:rFonts w:ascii="Arial" w:hAnsi="Arial" w:cs="Arial"/>
          <w:sz w:val="22"/>
          <w:szCs w:val="22"/>
        </w:rPr>
        <w:t xml:space="preserve"> transition smooth and happy; t</w:t>
      </w:r>
      <w:r w:rsidRPr="00085A01">
        <w:rPr>
          <w:rFonts w:ascii="Arial" w:hAnsi="Arial" w:cs="Arial"/>
          <w:sz w:val="22"/>
          <w:szCs w:val="22"/>
        </w:rPr>
        <w:t>hese times of day also pose a certain level of risk as parents and carers come and go. All staff are aware of the potential risks and take measures to minimise them.</w:t>
      </w:r>
    </w:p>
    <w:p w14:paraId="3A73F01E" w14:textId="77777777" w:rsidR="00E2194B" w:rsidRPr="00085A01" w:rsidRDefault="00E2194B" w:rsidP="00085A01">
      <w:pPr>
        <w:spacing w:before="120" w:after="120" w:line="360" w:lineRule="auto"/>
        <w:rPr>
          <w:rFonts w:ascii="Arial" w:hAnsi="Arial" w:cs="Arial"/>
          <w:b/>
          <w:sz w:val="22"/>
          <w:szCs w:val="22"/>
        </w:rPr>
      </w:pPr>
      <w:r w:rsidRPr="00085A01">
        <w:rPr>
          <w:rFonts w:ascii="Arial" w:hAnsi="Arial" w:cs="Arial"/>
          <w:b/>
          <w:sz w:val="22"/>
          <w:szCs w:val="22"/>
        </w:rPr>
        <w:t>Arrivals</w:t>
      </w:r>
    </w:p>
    <w:p w14:paraId="3FDDA2C8" w14:textId="20933F0E" w:rsidR="00E2194B" w:rsidRPr="00085A01" w:rsidRDefault="00407ED9" w:rsidP="00085A01">
      <w:pPr>
        <w:pStyle w:val="ListParagraph"/>
        <w:numPr>
          <w:ilvl w:val="0"/>
          <w:numId w:val="74"/>
        </w:numPr>
        <w:spacing w:before="120" w:after="120" w:line="360" w:lineRule="auto"/>
        <w:contextualSpacing w:val="0"/>
        <w:rPr>
          <w:rFonts w:cs="Arial"/>
          <w:szCs w:val="22"/>
        </w:rPr>
      </w:pPr>
      <w:r>
        <w:rPr>
          <w:rFonts w:cs="Arial"/>
          <w:szCs w:val="22"/>
        </w:rPr>
        <w:t>There is always a member of the management team on the door when children are arriving, as well as other staff members.</w:t>
      </w:r>
      <w:r w:rsidR="00E2194B" w:rsidRPr="00085A01">
        <w:rPr>
          <w:rFonts w:cs="Arial"/>
          <w:szCs w:val="22"/>
        </w:rPr>
        <w:t xml:space="preserve"> </w:t>
      </w:r>
      <w:r>
        <w:rPr>
          <w:rFonts w:cs="Arial"/>
          <w:szCs w:val="22"/>
        </w:rPr>
        <w:t>As we are a small team all staff are familiar to all children, if a child is unsettled when arriving at Pre-School their keyworker may be called to help ease the transition.</w:t>
      </w:r>
    </w:p>
    <w:p w14:paraId="6EF641AD" w14:textId="7E82DE4B" w:rsidR="00E2194B" w:rsidRPr="00085A01" w:rsidRDefault="00407ED9" w:rsidP="00085A01">
      <w:pPr>
        <w:pStyle w:val="ListParagraph"/>
        <w:numPr>
          <w:ilvl w:val="0"/>
          <w:numId w:val="74"/>
        </w:numPr>
        <w:spacing w:before="120" w:after="120" w:line="360" w:lineRule="auto"/>
        <w:contextualSpacing w:val="0"/>
        <w:rPr>
          <w:rFonts w:cs="Arial"/>
          <w:szCs w:val="22"/>
        </w:rPr>
      </w:pPr>
      <w:r>
        <w:rPr>
          <w:rFonts w:cs="Arial"/>
          <w:szCs w:val="22"/>
        </w:rPr>
        <w:t>A member of the management team</w:t>
      </w:r>
      <w:r w:rsidR="00E2194B" w:rsidRPr="00085A01">
        <w:rPr>
          <w:rFonts w:cs="Arial"/>
          <w:szCs w:val="22"/>
        </w:rPr>
        <w:t xml:space="preserve"> marks </w:t>
      </w:r>
      <w:r w:rsidR="00B854AC" w:rsidRPr="00085A01">
        <w:rPr>
          <w:rFonts w:cs="Arial"/>
          <w:szCs w:val="22"/>
        </w:rPr>
        <w:t xml:space="preserve">their </w:t>
      </w:r>
      <w:r w:rsidR="00E2194B" w:rsidRPr="009A62EE">
        <w:rPr>
          <w:rFonts w:cs="Arial"/>
          <w:szCs w:val="22"/>
        </w:rPr>
        <w:t xml:space="preserve">presence </w:t>
      </w:r>
      <w:r w:rsidR="00CB5A54" w:rsidRPr="009A62EE">
        <w:rPr>
          <w:rFonts w:cs="Arial"/>
          <w:szCs w:val="22"/>
        </w:rPr>
        <w:t>and time of arrival in the register</w:t>
      </w:r>
      <w:r w:rsidR="00E2194B" w:rsidRPr="009A62EE">
        <w:rPr>
          <w:rFonts w:cs="Arial"/>
          <w:szCs w:val="22"/>
        </w:rPr>
        <w:t>.</w:t>
      </w:r>
    </w:p>
    <w:p w14:paraId="084C2A89" w14:textId="74C4431F" w:rsidR="00B854AC" w:rsidRPr="00085A01" w:rsidRDefault="00B854AC" w:rsidP="00085A01">
      <w:pPr>
        <w:pStyle w:val="ListParagraph"/>
        <w:numPr>
          <w:ilvl w:val="0"/>
          <w:numId w:val="74"/>
        </w:numPr>
        <w:spacing w:before="120" w:after="120" w:line="360" w:lineRule="auto"/>
        <w:contextualSpacing w:val="0"/>
        <w:rPr>
          <w:rFonts w:cs="Arial"/>
          <w:szCs w:val="22"/>
        </w:rPr>
      </w:pPr>
      <w:r w:rsidRPr="00085A01">
        <w:rPr>
          <w:rFonts w:cs="Arial"/>
          <w:szCs w:val="22"/>
        </w:rPr>
        <w:t xml:space="preserve">If a child who is expected fails to arrive, this is recorded on </w:t>
      </w:r>
      <w:r w:rsidR="00407ED9">
        <w:rPr>
          <w:rFonts w:cs="Arial"/>
          <w:szCs w:val="22"/>
        </w:rPr>
        <w:t>the register</w:t>
      </w:r>
      <w:r w:rsidRPr="00085A01">
        <w:rPr>
          <w:rFonts w:cs="Arial"/>
          <w:szCs w:val="22"/>
        </w:rPr>
        <w:t xml:space="preserve"> and </w:t>
      </w:r>
      <w:r w:rsidR="00407ED9">
        <w:rPr>
          <w:rFonts w:cs="Arial"/>
          <w:szCs w:val="22"/>
        </w:rPr>
        <w:t>a member of the management team</w:t>
      </w:r>
      <w:r w:rsidRPr="00085A01">
        <w:rPr>
          <w:rFonts w:cs="Arial"/>
          <w:szCs w:val="22"/>
        </w:rPr>
        <w:t xml:space="preserve"> contact the child’s parents</w:t>
      </w:r>
      <w:r w:rsidR="00E75CEC">
        <w:rPr>
          <w:rFonts w:cs="Arial"/>
          <w:szCs w:val="22"/>
        </w:rPr>
        <w:t>/carers</w:t>
      </w:r>
      <w:r w:rsidRPr="00085A01">
        <w:rPr>
          <w:rFonts w:cs="Arial"/>
          <w:szCs w:val="22"/>
        </w:rPr>
        <w:t xml:space="preserve"> to find out why the child is absent following </w:t>
      </w:r>
      <w:r w:rsidRPr="00DF6492">
        <w:rPr>
          <w:rFonts w:cs="Arial"/>
          <w:szCs w:val="22"/>
        </w:rPr>
        <w:t xml:space="preserve">procedure </w:t>
      </w:r>
      <w:r w:rsidR="00C8334C">
        <w:rPr>
          <w:rFonts w:cs="Arial"/>
          <w:szCs w:val="22"/>
        </w:rPr>
        <w:t>0</w:t>
      </w:r>
      <w:r w:rsidRPr="00DF6492">
        <w:rPr>
          <w:rFonts w:cs="Arial"/>
          <w:szCs w:val="22"/>
        </w:rPr>
        <w:t>9.</w:t>
      </w:r>
      <w:r w:rsidR="00DF6492" w:rsidRPr="00DF6492">
        <w:rPr>
          <w:rFonts w:cs="Arial"/>
          <w:szCs w:val="22"/>
        </w:rPr>
        <w:t>2 Absence</w:t>
      </w:r>
      <w:r w:rsidR="00254BEE" w:rsidRPr="00DF6492">
        <w:rPr>
          <w:rFonts w:cs="Arial"/>
          <w:szCs w:val="22"/>
        </w:rPr>
        <w:t>.</w:t>
      </w:r>
    </w:p>
    <w:p w14:paraId="117258FF" w14:textId="32985C1D" w:rsidR="00E2194B" w:rsidRPr="00085A01" w:rsidRDefault="00407ED9" w:rsidP="00085A01">
      <w:pPr>
        <w:pStyle w:val="ListParagraph"/>
        <w:numPr>
          <w:ilvl w:val="0"/>
          <w:numId w:val="74"/>
        </w:numPr>
        <w:spacing w:before="120" w:after="120" w:line="360" w:lineRule="auto"/>
        <w:contextualSpacing w:val="0"/>
        <w:rPr>
          <w:rFonts w:cs="Arial"/>
          <w:szCs w:val="22"/>
        </w:rPr>
      </w:pPr>
      <w:r>
        <w:rPr>
          <w:rFonts w:cs="Arial"/>
          <w:szCs w:val="22"/>
        </w:rPr>
        <w:t>Staff members always</w:t>
      </w:r>
      <w:r w:rsidR="00E2194B" w:rsidRPr="00085A01">
        <w:rPr>
          <w:rFonts w:cs="Arial"/>
          <w:szCs w:val="22"/>
        </w:rPr>
        <w:t xml:space="preserve"> greet the </w:t>
      </w:r>
      <w:r w:rsidR="007C71F1" w:rsidRPr="00085A01">
        <w:rPr>
          <w:rFonts w:cs="Arial"/>
          <w:szCs w:val="22"/>
        </w:rPr>
        <w:t>parents</w:t>
      </w:r>
      <w:r w:rsidR="00E75CEC">
        <w:rPr>
          <w:rFonts w:cs="Arial"/>
          <w:szCs w:val="22"/>
        </w:rPr>
        <w:t>/carers</w:t>
      </w:r>
      <w:r w:rsidR="007C71F1" w:rsidRPr="00085A01">
        <w:rPr>
          <w:rFonts w:cs="Arial"/>
          <w:szCs w:val="22"/>
        </w:rPr>
        <w:t xml:space="preserve"> and</w:t>
      </w:r>
      <w:r w:rsidR="00E2194B" w:rsidRPr="00085A01">
        <w:rPr>
          <w:rFonts w:cs="Arial"/>
          <w:szCs w:val="22"/>
        </w:rPr>
        <w:t xml:space="preserve"> takes </w:t>
      </w:r>
      <w:r w:rsidR="00B854AC" w:rsidRPr="00085A01">
        <w:rPr>
          <w:rFonts w:cs="Arial"/>
          <w:szCs w:val="22"/>
        </w:rPr>
        <w:t xml:space="preserve">time to hear </w:t>
      </w:r>
      <w:r w:rsidR="00E2194B" w:rsidRPr="00085A01">
        <w:rPr>
          <w:rFonts w:cs="Arial"/>
          <w:szCs w:val="22"/>
        </w:rPr>
        <w:t>information the parents</w:t>
      </w:r>
      <w:r w:rsidR="00E75CEC">
        <w:rPr>
          <w:rFonts w:cs="Arial"/>
          <w:szCs w:val="22"/>
        </w:rPr>
        <w:t>/carers</w:t>
      </w:r>
      <w:r w:rsidR="00E2194B" w:rsidRPr="00085A01">
        <w:rPr>
          <w:rFonts w:cs="Arial"/>
          <w:szCs w:val="22"/>
        </w:rPr>
        <w:t xml:space="preserve"> need to share. They inform the parents</w:t>
      </w:r>
      <w:r w:rsidR="00E75CEC">
        <w:rPr>
          <w:rFonts w:cs="Arial"/>
          <w:szCs w:val="22"/>
        </w:rPr>
        <w:t>/carers</w:t>
      </w:r>
      <w:r w:rsidR="00B854AC" w:rsidRPr="00085A01">
        <w:rPr>
          <w:rFonts w:cs="Arial"/>
          <w:szCs w:val="22"/>
        </w:rPr>
        <w:t xml:space="preserve"> of </w:t>
      </w:r>
      <w:r w:rsidR="00E2194B" w:rsidRPr="00085A01">
        <w:rPr>
          <w:rFonts w:cs="Arial"/>
          <w:szCs w:val="22"/>
        </w:rPr>
        <w:t>aspect</w:t>
      </w:r>
      <w:r w:rsidR="00B854AC" w:rsidRPr="00085A01">
        <w:rPr>
          <w:rFonts w:cs="Arial"/>
          <w:szCs w:val="22"/>
        </w:rPr>
        <w:t>s</w:t>
      </w:r>
      <w:r w:rsidR="00E2194B" w:rsidRPr="00085A01">
        <w:rPr>
          <w:rFonts w:cs="Arial"/>
          <w:szCs w:val="22"/>
        </w:rPr>
        <w:t xml:space="preserve"> of</w:t>
      </w:r>
      <w:r w:rsidR="00B854AC" w:rsidRPr="00085A01">
        <w:rPr>
          <w:rFonts w:cs="Arial"/>
          <w:szCs w:val="22"/>
        </w:rPr>
        <w:t xml:space="preserve"> the day,</w:t>
      </w:r>
      <w:r w:rsidR="00FA2D5D" w:rsidRPr="00085A01">
        <w:rPr>
          <w:rFonts w:cs="Arial"/>
          <w:szCs w:val="22"/>
        </w:rPr>
        <w:t xml:space="preserve"> </w:t>
      </w:r>
      <w:r w:rsidR="00E2194B" w:rsidRPr="00085A01">
        <w:rPr>
          <w:rFonts w:cs="Arial"/>
          <w:szCs w:val="22"/>
        </w:rPr>
        <w:t>such any planned outings, or special planned event. Any consent forms are signed.</w:t>
      </w:r>
    </w:p>
    <w:p w14:paraId="046B3879" w14:textId="52BC7A98" w:rsidR="00A20C67" w:rsidRPr="00085A01" w:rsidRDefault="00E2194B" w:rsidP="00085A01">
      <w:pPr>
        <w:pStyle w:val="ListParagraph"/>
        <w:numPr>
          <w:ilvl w:val="0"/>
          <w:numId w:val="74"/>
        </w:numPr>
        <w:spacing w:before="120" w:after="120" w:line="360" w:lineRule="auto"/>
        <w:contextualSpacing w:val="0"/>
        <w:rPr>
          <w:rFonts w:cs="Arial"/>
          <w:szCs w:val="22"/>
        </w:rPr>
      </w:pPr>
      <w:r w:rsidRPr="00085A01">
        <w:rPr>
          <w:rFonts w:cs="Arial"/>
          <w:szCs w:val="22"/>
        </w:rPr>
        <w:t xml:space="preserve">If the member of staff receiving the child is not the key person, the member of staff will hand over </w:t>
      </w:r>
      <w:r w:rsidR="00407ED9">
        <w:rPr>
          <w:rFonts w:cs="Arial"/>
          <w:szCs w:val="22"/>
        </w:rPr>
        <w:t>any</w:t>
      </w:r>
      <w:r w:rsidRPr="00085A01">
        <w:rPr>
          <w:rFonts w:cs="Arial"/>
          <w:szCs w:val="22"/>
        </w:rPr>
        <w:t xml:space="preserve"> information shared by the parents</w:t>
      </w:r>
      <w:r w:rsidR="00E75CEC">
        <w:rPr>
          <w:rFonts w:cs="Arial"/>
          <w:szCs w:val="22"/>
        </w:rPr>
        <w:t>/carers</w:t>
      </w:r>
      <w:r w:rsidRPr="00085A01">
        <w:rPr>
          <w:rFonts w:cs="Arial"/>
          <w:szCs w:val="22"/>
        </w:rPr>
        <w:t xml:space="preserve"> to the key person when they arrive.</w:t>
      </w:r>
    </w:p>
    <w:p w14:paraId="65127734" w14:textId="77777777" w:rsidR="001D0889" w:rsidRPr="00085A01" w:rsidRDefault="001D0889" w:rsidP="00085A01">
      <w:pPr>
        <w:spacing w:before="120" w:after="120" w:line="360" w:lineRule="auto"/>
        <w:rPr>
          <w:rFonts w:ascii="Arial" w:hAnsi="Arial" w:cs="Arial"/>
          <w:b/>
          <w:sz w:val="22"/>
          <w:szCs w:val="22"/>
        </w:rPr>
      </w:pPr>
      <w:r w:rsidRPr="00085A01">
        <w:rPr>
          <w:rFonts w:ascii="Arial" w:hAnsi="Arial" w:cs="Arial"/>
          <w:b/>
          <w:sz w:val="22"/>
          <w:szCs w:val="22"/>
        </w:rPr>
        <w:t>Injuries noted on arrival</w:t>
      </w:r>
    </w:p>
    <w:p w14:paraId="47B4EA1D" w14:textId="79B6DF2F" w:rsidR="007A34C1" w:rsidRPr="00407ED9" w:rsidRDefault="001D0889" w:rsidP="00407ED9">
      <w:pPr>
        <w:pStyle w:val="ListParagraph"/>
        <w:numPr>
          <w:ilvl w:val="0"/>
          <w:numId w:val="73"/>
        </w:numPr>
        <w:spacing w:before="120" w:after="120" w:line="360" w:lineRule="auto"/>
        <w:contextualSpacing w:val="0"/>
        <w:rPr>
          <w:rFonts w:cs="Arial"/>
          <w:szCs w:val="22"/>
        </w:rPr>
      </w:pPr>
      <w:r w:rsidRPr="00085A01">
        <w:rPr>
          <w:rFonts w:cs="Arial"/>
          <w:szCs w:val="22"/>
        </w:rPr>
        <w:t>If a child is noted to have visible injuries when they arrive at the set</w:t>
      </w:r>
      <w:r w:rsidR="004307A5" w:rsidRPr="00085A01">
        <w:rPr>
          <w:rFonts w:cs="Arial"/>
          <w:szCs w:val="22"/>
        </w:rPr>
        <w:t>ting</w:t>
      </w:r>
      <w:r w:rsidR="000132E6">
        <w:rPr>
          <w:rFonts w:cs="Arial"/>
          <w:szCs w:val="22"/>
        </w:rPr>
        <w:t xml:space="preserve"> procedure 6.1 is followed.</w:t>
      </w:r>
    </w:p>
    <w:p w14:paraId="2F4CE4C3" w14:textId="68D4D324" w:rsidR="00E2194B" w:rsidRPr="00085A01" w:rsidRDefault="00E2194B" w:rsidP="00085A01">
      <w:pPr>
        <w:spacing w:before="120" w:after="120" w:line="360" w:lineRule="auto"/>
        <w:rPr>
          <w:rFonts w:ascii="Arial" w:hAnsi="Arial" w:cs="Arial"/>
          <w:sz w:val="22"/>
          <w:szCs w:val="22"/>
        </w:rPr>
      </w:pPr>
      <w:r w:rsidRPr="00085A01">
        <w:rPr>
          <w:rFonts w:ascii="Arial" w:hAnsi="Arial" w:cs="Arial"/>
          <w:b/>
          <w:sz w:val="22"/>
          <w:szCs w:val="22"/>
        </w:rPr>
        <w:t>Changing shifts and handing over information</w:t>
      </w:r>
    </w:p>
    <w:p w14:paraId="35B8B7C6" w14:textId="297815A4" w:rsidR="00E2194B" w:rsidRPr="00085A01" w:rsidRDefault="00407ED9" w:rsidP="00085A01">
      <w:pPr>
        <w:pStyle w:val="ListParagraph"/>
        <w:numPr>
          <w:ilvl w:val="0"/>
          <w:numId w:val="72"/>
        </w:numPr>
        <w:spacing w:before="120" w:after="120" w:line="360" w:lineRule="auto"/>
        <w:contextualSpacing w:val="0"/>
        <w:rPr>
          <w:rFonts w:cs="Arial"/>
          <w:szCs w:val="22"/>
        </w:rPr>
      </w:pPr>
      <w:r>
        <w:rPr>
          <w:rFonts w:cs="Arial"/>
          <w:szCs w:val="22"/>
        </w:rPr>
        <w:t>All information is shared between staff on a need to know basis throughout the day, especially to the staff member who is on ‘handover’ for that day for example accident forms, bumps to the head, etc. So that they are aware of this information and can pass it over to parents when they are collecting their child.</w:t>
      </w:r>
    </w:p>
    <w:p w14:paraId="4841EDEC" w14:textId="77777777" w:rsidR="00E2194B" w:rsidRPr="00085A01" w:rsidRDefault="00E2194B" w:rsidP="00085A01">
      <w:pPr>
        <w:spacing w:before="120" w:after="120" w:line="360" w:lineRule="auto"/>
        <w:rPr>
          <w:rFonts w:ascii="Arial" w:hAnsi="Arial" w:cs="Arial"/>
          <w:sz w:val="22"/>
          <w:szCs w:val="22"/>
        </w:rPr>
      </w:pPr>
      <w:r w:rsidRPr="00085A01">
        <w:rPr>
          <w:rFonts w:ascii="Arial" w:hAnsi="Arial" w:cs="Arial"/>
          <w:b/>
          <w:sz w:val="22"/>
          <w:szCs w:val="22"/>
        </w:rPr>
        <w:t>Departures</w:t>
      </w:r>
    </w:p>
    <w:p w14:paraId="381B5F1F" w14:textId="5044C1D8" w:rsidR="007A6D5D" w:rsidRPr="00D80623" w:rsidRDefault="007A6D5D" w:rsidP="00085A01">
      <w:pPr>
        <w:pStyle w:val="ListParagraph"/>
        <w:numPr>
          <w:ilvl w:val="0"/>
          <w:numId w:val="71"/>
        </w:numPr>
        <w:spacing w:before="120" w:after="120" w:line="360" w:lineRule="auto"/>
        <w:contextualSpacing w:val="0"/>
        <w:rPr>
          <w:rFonts w:cs="Arial"/>
          <w:szCs w:val="22"/>
        </w:rPr>
      </w:pPr>
      <w:r w:rsidRPr="00D80623">
        <w:rPr>
          <w:rFonts w:cs="Arial"/>
          <w:szCs w:val="22"/>
        </w:rPr>
        <w:t>Children are prepared for home, with clean faces</w:t>
      </w:r>
      <w:r w:rsidR="0022147F" w:rsidRPr="00D80623">
        <w:rPr>
          <w:rFonts w:cs="Arial"/>
          <w:szCs w:val="22"/>
        </w:rPr>
        <w:t>,</w:t>
      </w:r>
      <w:r w:rsidRPr="00D80623">
        <w:rPr>
          <w:rFonts w:cs="Arial"/>
          <w:szCs w:val="22"/>
        </w:rPr>
        <w:t xml:space="preserve"> hands and clothes if required.</w:t>
      </w:r>
    </w:p>
    <w:p w14:paraId="41054A18" w14:textId="2653C9B1" w:rsidR="00E2194B" w:rsidRPr="00D80623" w:rsidRDefault="00407ED9" w:rsidP="00F671C4">
      <w:pPr>
        <w:pStyle w:val="ListParagraph"/>
        <w:numPr>
          <w:ilvl w:val="0"/>
          <w:numId w:val="71"/>
        </w:numPr>
        <w:spacing w:before="120" w:after="120" w:line="360" w:lineRule="auto"/>
        <w:contextualSpacing w:val="0"/>
        <w:rPr>
          <w:rFonts w:cs="Arial"/>
          <w:szCs w:val="22"/>
        </w:rPr>
      </w:pPr>
      <w:r>
        <w:rPr>
          <w:rFonts w:cs="Arial"/>
          <w:szCs w:val="22"/>
        </w:rPr>
        <w:t xml:space="preserve">Staff members always </w:t>
      </w:r>
      <w:r w:rsidR="00946015" w:rsidRPr="00D80623">
        <w:rPr>
          <w:rFonts w:cs="Arial"/>
          <w:szCs w:val="22"/>
        </w:rPr>
        <w:t>greet</w:t>
      </w:r>
      <w:r w:rsidR="00A20C67" w:rsidRPr="00D80623">
        <w:rPr>
          <w:rFonts w:cs="Arial"/>
          <w:szCs w:val="22"/>
        </w:rPr>
        <w:t xml:space="preserve"> parents</w:t>
      </w:r>
      <w:r w:rsidR="00E75CEC">
        <w:rPr>
          <w:rFonts w:cs="Arial"/>
          <w:szCs w:val="22"/>
        </w:rPr>
        <w:t>/carers</w:t>
      </w:r>
      <w:r w:rsidR="00E2194B" w:rsidRPr="00D80623">
        <w:rPr>
          <w:rFonts w:cs="Arial"/>
          <w:szCs w:val="22"/>
        </w:rPr>
        <w:t xml:space="preserve"> when they arrive, ensuring that the person who has arrived to </w:t>
      </w:r>
      <w:r w:rsidR="00FA2D5D" w:rsidRPr="00D80623">
        <w:rPr>
          <w:rFonts w:cs="Arial"/>
          <w:szCs w:val="22"/>
        </w:rPr>
        <w:t>collect the child is</w:t>
      </w:r>
      <w:r w:rsidR="00E2194B" w:rsidRPr="00D80623">
        <w:rPr>
          <w:rFonts w:cs="Arial"/>
          <w:szCs w:val="22"/>
        </w:rPr>
        <w:t xml:space="preserve"> named on the signing in/out form. They hand over the child personally and </w:t>
      </w:r>
      <w:r w:rsidR="00F671C4" w:rsidRPr="00D80623">
        <w:rPr>
          <w:rFonts w:cs="Arial"/>
          <w:szCs w:val="22"/>
        </w:rPr>
        <w:t xml:space="preserve">enter the time of departure </w:t>
      </w:r>
      <w:r w:rsidR="00E2194B" w:rsidRPr="00D80623">
        <w:rPr>
          <w:rFonts w:cs="Arial"/>
          <w:szCs w:val="22"/>
        </w:rPr>
        <w:t>in the register.</w:t>
      </w:r>
    </w:p>
    <w:p w14:paraId="1BE6FAF5" w14:textId="6EDA2854" w:rsidR="00D17252" w:rsidRPr="00A10ECF" w:rsidRDefault="00D17252" w:rsidP="00A10ECF">
      <w:pPr>
        <w:pStyle w:val="ListParagraph"/>
        <w:numPr>
          <w:ilvl w:val="0"/>
          <w:numId w:val="71"/>
        </w:numPr>
        <w:spacing w:before="120" w:after="120" w:line="360" w:lineRule="auto"/>
        <w:contextualSpacing w:val="0"/>
        <w:rPr>
          <w:rFonts w:cs="Arial"/>
          <w:szCs w:val="22"/>
        </w:rPr>
      </w:pPr>
      <w:r w:rsidRPr="00D80623">
        <w:rPr>
          <w:rFonts w:cs="Arial"/>
          <w:szCs w:val="22"/>
        </w:rPr>
        <w:lastRenderedPageBreak/>
        <w:t xml:space="preserve">Only persons aged over 16 years should normally collect children. If a parent has no </w:t>
      </w:r>
      <w:r w:rsidR="007C71F1" w:rsidRPr="00D80623">
        <w:rPr>
          <w:rFonts w:cs="Arial"/>
          <w:szCs w:val="22"/>
        </w:rPr>
        <w:t>alternative,</w:t>
      </w:r>
      <w:r w:rsidRPr="00D80623">
        <w:rPr>
          <w:rFonts w:cs="Arial"/>
          <w:szCs w:val="22"/>
        </w:rPr>
        <w:t xml:space="preserve"> then this is agreed with the setting manager and a </w:t>
      </w:r>
      <w:r w:rsidRPr="00A10ECF">
        <w:rPr>
          <w:rFonts w:cs="Arial"/>
          <w:szCs w:val="22"/>
        </w:rPr>
        <w:t>risk assessment completed and signed by the parent</w:t>
      </w:r>
      <w:r w:rsidR="00E75CEC">
        <w:rPr>
          <w:rFonts w:cs="Arial"/>
          <w:szCs w:val="22"/>
        </w:rPr>
        <w:t>/carer</w:t>
      </w:r>
      <w:r w:rsidRPr="00A10ECF">
        <w:rPr>
          <w:rFonts w:cs="Arial"/>
          <w:szCs w:val="22"/>
        </w:rPr>
        <w:t>. In all cases the setting manager will</w:t>
      </w:r>
      <w:r w:rsidR="00DE4EA1" w:rsidRPr="00A10ECF">
        <w:rPr>
          <w:rFonts w:cs="Arial"/>
          <w:szCs w:val="22"/>
        </w:rPr>
        <w:t xml:space="preserve"> ask the parents</w:t>
      </w:r>
      <w:r w:rsidR="00E75CEC">
        <w:rPr>
          <w:rFonts w:cs="Arial"/>
          <w:szCs w:val="22"/>
        </w:rPr>
        <w:t>/carers</w:t>
      </w:r>
      <w:r w:rsidR="00DE4EA1" w:rsidRPr="00A10ECF">
        <w:rPr>
          <w:rFonts w:cs="Arial"/>
          <w:szCs w:val="22"/>
        </w:rPr>
        <w:t xml:space="preserve"> to ensure that </w:t>
      </w:r>
      <w:r w:rsidR="00A20C67" w:rsidRPr="00A10ECF">
        <w:rPr>
          <w:rFonts w:cs="Arial"/>
          <w:szCs w:val="22"/>
        </w:rPr>
        <w:t>in future alternative arrangements are made.</w:t>
      </w:r>
      <w:r w:rsidRPr="00A10ECF">
        <w:rPr>
          <w:rFonts w:cs="Arial"/>
          <w:szCs w:val="22"/>
        </w:rPr>
        <w:t xml:space="preserve">  If the parent</w:t>
      </w:r>
      <w:r w:rsidR="00E75CEC">
        <w:rPr>
          <w:rFonts w:cs="Arial"/>
          <w:szCs w:val="22"/>
        </w:rPr>
        <w:t>/carer</w:t>
      </w:r>
      <w:r w:rsidRPr="00A10ECF">
        <w:rPr>
          <w:rFonts w:cs="Arial"/>
          <w:szCs w:val="22"/>
        </w:rPr>
        <w:t xml:space="preserve"> is under 16 years of age a risk assessment will be completed</w:t>
      </w:r>
      <w:r w:rsidR="006010AD" w:rsidRPr="00A10ECF">
        <w:rPr>
          <w:rFonts w:cs="Arial"/>
          <w:szCs w:val="22"/>
        </w:rPr>
        <w:t xml:space="preserve">. </w:t>
      </w:r>
      <w:r w:rsidR="000F1BC7" w:rsidRPr="00A10ECF">
        <w:rPr>
          <w:rFonts w:cs="Arial"/>
          <w:szCs w:val="22"/>
        </w:rPr>
        <w:t>No</w:t>
      </w:r>
      <w:r w:rsidR="006010AD" w:rsidRPr="00A10ECF">
        <w:rPr>
          <w:rFonts w:cs="Arial"/>
          <w:szCs w:val="22"/>
        </w:rPr>
        <w:t xml:space="preserve"> child</w:t>
      </w:r>
      <w:r w:rsidR="000F1BC7" w:rsidRPr="00A10ECF">
        <w:rPr>
          <w:rFonts w:cs="Arial"/>
          <w:szCs w:val="22"/>
        </w:rPr>
        <w:t xml:space="preserve"> will be</w:t>
      </w:r>
      <w:r w:rsidR="006010AD" w:rsidRPr="00A10ECF">
        <w:rPr>
          <w:rFonts w:cs="Arial"/>
          <w:szCs w:val="22"/>
        </w:rPr>
        <w:t xml:space="preserve"> collected by anyone who has not reached 14 years of age. The risk assessment should take account of factors such </w:t>
      </w:r>
      <w:r w:rsidR="004307A5" w:rsidRPr="00A10ECF">
        <w:rPr>
          <w:rFonts w:cs="Arial"/>
          <w:szCs w:val="22"/>
        </w:rPr>
        <w:t>as age/vulnerability of child</w:t>
      </w:r>
      <w:r w:rsidR="000D344E" w:rsidRPr="00A10ECF">
        <w:rPr>
          <w:rFonts w:cs="Arial"/>
          <w:szCs w:val="22"/>
        </w:rPr>
        <w:t xml:space="preserve">, journey travelled, arrangements upon leaving the setting </w:t>
      </w:r>
      <w:r w:rsidR="004307A5" w:rsidRPr="00A10ECF">
        <w:rPr>
          <w:rFonts w:cs="Arial"/>
          <w:szCs w:val="22"/>
        </w:rPr>
        <w:t>to go home/elsewhere.</w:t>
      </w:r>
    </w:p>
    <w:p w14:paraId="0A7155D5" w14:textId="030DF8AF" w:rsidR="00E2194B" w:rsidRPr="00085A01" w:rsidRDefault="00407ED9" w:rsidP="00085A01">
      <w:pPr>
        <w:pStyle w:val="ListParagraph"/>
        <w:numPr>
          <w:ilvl w:val="0"/>
          <w:numId w:val="71"/>
        </w:numPr>
        <w:spacing w:before="120" w:after="120" w:line="360" w:lineRule="auto"/>
        <w:contextualSpacing w:val="0"/>
        <w:rPr>
          <w:rFonts w:cs="Arial"/>
          <w:szCs w:val="22"/>
        </w:rPr>
      </w:pPr>
      <w:r>
        <w:rPr>
          <w:rFonts w:cs="Arial"/>
          <w:szCs w:val="22"/>
        </w:rPr>
        <w:t>Staff members</w:t>
      </w:r>
      <w:r w:rsidR="00D57D1F">
        <w:rPr>
          <w:rFonts w:cs="Arial"/>
          <w:szCs w:val="22"/>
        </w:rPr>
        <w:t xml:space="preserve"> </w:t>
      </w:r>
      <w:r w:rsidR="003937F9" w:rsidRPr="00085A01">
        <w:rPr>
          <w:rFonts w:cs="Arial"/>
          <w:szCs w:val="22"/>
        </w:rPr>
        <w:t>v</w:t>
      </w:r>
      <w:r w:rsidR="00E2194B" w:rsidRPr="00085A01">
        <w:rPr>
          <w:rFonts w:cs="Arial"/>
          <w:szCs w:val="22"/>
        </w:rPr>
        <w:t>erbally exchang</w:t>
      </w:r>
      <w:r w:rsidR="003937F9" w:rsidRPr="00085A01">
        <w:rPr>
          <w:rFonts w:cs="Arial"/>
          <w:szCs w:val="22"/>
        </w:rPr>
        <w:t>e</w:t>
      </w:r>
      <w:r w:rsidR="00E2194B" w:rsidRPr="00085A01">
        <w:rPr>
          <w:rFonts w:cs="Arial"/>
          <w:szCs w:val="22"/>
        </w:rPr>
        <w:t xml:space="preserve"> information</w:t>
      </w:r>
      <w:r w:rsidR="003937F9" w:rsidRPr="00085A01">
        <w:rPr>
          <w:rFonts w:cs="Arial"/>
          <w:szCs w:val="22"/>
        </w:rPr>
        <w:t xml:space="preserve"> with parents</w:t>
      </w:r>
      <w:r w:rsidR="00E75CEC">
        <w:rPr>
          <w:rFonts w:cs="Arial"/>
          <w:szCs w:val="22"/>
        </w:rPr>
        <w:t>/carers</w:t>
      </w:r>
      <w:r w:rsidR="00B46F90" w:rsidRPr="00085A01">
        <w:rPr>
          <w:rFonts w:cs="Arial"/>
          <w:szCs w:val="22"/>
        </w:rPr>
        <w:t>.</w:t>
      </w:r>
    </w:p>
    <w:p w14:paraId="032744A0" w14:textId="5CCF88AD" w:rsidR="00E2194B" w:rsidRPr="00085A01" w:rsidRDefault="00407ED9" w:rsidP="00085A01">
      <w:pPr>
        <w:pStyle w:val="ListParagraph"/>
        <w:numPr>
          <w:ilvl w:val="0"/>
          <w:numId w:val="71"/>
        </w:numPr>
        <w:spacing w:before="120" w:after="120" w:line="360" w:lineRule="auto"/>
        <w:contextualSpacing w:val="0"/>
        <w:rPr>
          <w:rFonts w:cs="Arial"/>
          <w:szCs w:val="22"/>
        </w:rPr>
      </w:pPr>
      <w:r>
        <w:rPr>
          <w:rFonts w:cs="Arial"/>
          <w:szCs w:val="22"/>
        </w:rPr>
        <w:t>Any c</w:t>
      </w:r>
      <w:r w:rsidR="00E2194B" w:rsidRPr="00085A01">
        <w:rPr>
          <w:rFonts w:cs="Arial"/>
          <w:szCs w:val="22"/>
        </w:rPr>
        <w:t xml:space="preserve">onfidential information should be shared with </w:t>
      </w:r>
      <w:r>
        <w:rPr>
          <w:rFonts w:cs="Arial"/>
          <w:szCs w:val="22"/>
        </w:rPr>
        <w:t>a member of the</w:t>
      </w:r>
      <w:r w:rsidR="00E2194B" w:rsidRPr="00085A01">
        <w:rPr>
          <w:rFonts w:cs="Arial"/>
          <w:szCs w:val="22"/>
        </w:rPr>
        <w:t xml:space="preserve"> </w:t>
      </w:r>
      <w:r>
        <w:rPr>
          <w:rFonts w:cs="Arial"/>
          <w:szCs w:val="22"/>
        </w:rPr>
        <w:t>management team</w:t>
      </w:r>
      <w:r w:rsidR="00E2194B" w:rsidRPr="00085A01">
        <w:rPr>
          <w:rFonts w:cs="Arial"/>
          <w:szCs w:val="22"/>
        </w:rPr>
        <w:t xml:space="preserve"> to pass on.</w:t>
      </w:r>
    </w:p>
    <w:p w14:paraId="2B5E0BE4" w14:textId="484C9BDC" w:rsidR="00E2194B" w:rsidRPr="00085A01" w:rsidRDefault="00E2194B" w:rsidP="00085A01">
      <w:pPr>
        <w:spacing w:before="120" w:after="120" w:line="360" w:lineRule="auto"/>
        <w:rPr>
          <w:rFonts w:ascii="Arial" w:hAnsi="Arial" w:cs="Arial"/>
          <w:b/>
          <w:sz w:val="22"/>
          <w:szCs w:val="22"/>
        </w:rPr>
      </w:pPr>
      <w:r w:rsidRPr="00085A01">
        <w:rPr>
          <w:rFonts w:ascii="Arial" w:hAnsi="Arial" w:cs="Arial"/>
          <w:b/>
          <w:sz w:val="22"/>
          <w:szCs w:val="22"/>
        </w:rPr>
        <w:t>Maintaining children’s safety and security</w:t>
      </w:r>
    </w:p>
    <w:p w14:paraId="3F221835" w14:textId="4C72F423" w:rsidR="00E2194B" w:rsidRDefault="00B55497" w:rsidP="00085A01">
      <w:pPr>
        <w:spacing w:before="120" w:after="120" w:line="360" w:lineRule="auto"/>
        <w:rPr>
          <w:rFonts w:ascii="Arial" w:hAnsi="Arial" w:cs="Arial"/>
          <w:sz w:val="22"/>
          <w:szCs w:val="22"/>
        </w:rPr>
      </w:pPr>
      <w:r w:rsidRPr="00085A01">
        <w:rPr>
          <w:rFonts w:ascii="Arial" w:hAnsi="Arial" w:cs="Arial"/>
          <w:sz w:val="22"/>
          <w:szCs w:val="22"/>
        </w:rPr>
        <w:t>A</w:t>
      </w:r>
      <w:r w:rsidR="00E2194B" w:rsidRPr="00085A01">
        <w:rPr>
          <w:rFonts w:ascii="Arial" w:hAnsi="Arial" w:cs="Arial"/>
          <w:sz w:val="22"/>
          <w:szCs w:val="22"/>
        </w:rPr>
        <w:t>rrivals and departures pose a particular threat to the safety and security of the children</w:t>
      </w:r>
      <w:r w:rsidRPr="00085A01">
        <w:rPr>
          <w:rFonts w:ascii="Arial" w:hAnsi="Arial" w:cs="Arial"/>
          <w:sz w:val="22"/>
          <w:szCs w:val="22"/>
        </w:rPr>
        <w:t>, particularly when parents arrive at the same time or when in shared premises</w:t>
      </w:r>
      <w:r w:rsidR="00E2194B" w:rsidRPr="00085A01">
        <w:rPr>
          <w:rFonts w:ascii="Arial" w:hAnsi="Arial" w:cs="Arial"/>
          <w:sz w:val="22"/>
          <w:szCs w:val="22"/>
        </w:rPr>
        <w:t xml:space="preserve">. </w:t>
      </w:r>
      <w:r w:rsidR="00653AD9" w:rsidRPr="00085A01">
        <w:rPr>
          <w:rFonts w:ascii="Arial" w:hAnsi="Arial" w:cs="Arial"/>
          <w:sz w:val="22"/>
          <w:szCs w:val="22"/>
        </w:rPr>
        <w:t>T</w:t>
      </w:r>
      <w:r w:rsidR="00E2194B" w:rsidRPr="00085A01">
        <w:rPr>
          <w:rFonts w:ascii="Arial" w:hAnsi="Arial" w:cs="Arial"/>
          <w:sz w:val="22"/>
          <w:szCs w:val="22"/>
        </w:rPr>
        <w:t>o minimise the risk of a child leaving the building unnoticed</w:t>
      </w:r>
      <w:r w:rsidR="00653AD9" w:rsidRPr="00085A01">
        <w:rPr>
          <w:rFonts w:ascii="Arial" w:hAnsi="Arial" w:cs="Arial"/>
          <w:sz w:val="22"/>
          <w:szCs w:val="22"/>
        </w:rPr>
        <w:t>,</w:t>
      </w:r>
      <w:r w:rsidR="00E2194B" w:rsidRPr="00085A01">
        <w:rPr>
          <w:rFonts w:ascii="Arial" w:hAnsi="Arial" w:cs="Arial"/>
          <w:sz w:val="22"/>
          <w:szCs w:val="22"/>
        </w:rPr>
        <w:t xml:space="preserve"> the setting manager conducts a risk assessment that identifies potential risks and the measures put in place to minimise them</w:t>
      </w:r>
      <w:r w:rsidR="00653AD9" w:rsidRPr="00085A01">
        <w:rPr>
          <w:rFonts w:ascii="Arial" w:hAnsi="Arial" w:cs="Arial"/>
          <w:sz w:val="22"/>
          <w:szCs w:val="22"/>
        </w:rPr>
        <w:t>, such as staff busy talking to individual parents</w:t>
      </w:r>
      <w:r w:rsidR="00E75CEC">
        <w:rPr>
          <w:rFonts w:ascii="Arial" w:hAnsi="Arial" w:cs="Arial"/>
          <w:sz w:val="22"/>
          <w:szCs w:val="22"/>
        </w:rPr>
        <w:t>/carers</w:t>
      </w:r>
      <w:r w:rsidR="00653AD9" w:rsidRPr="00085A01">
        <w:rPr>
          <w:rFonts w:ascii="Arial" w:hAnsi="Arial" w:cs="Arial"/>
          <w:sz w:val="22"/>
          <w:szCs w:val="22"/>
        </w:rPr>
        <w:t xml:space="preserve"> or doors left ajar</w:t>
      </w:r>
      <w:r w:rsidR="00E2194B" w:rsidRPr="00085A01">
        <w:rPr>
          <w:rFonts w:ascii="Arial" w:hAnsi="Arial" w:cs="Arial"/>
          <w:sz w:val="22"/>
          <w:szCs w:val="22"/>
        </w:rPr>
        <w:t>. The risk assessment is shared with the</w:t>
      </w:r>
      <w:r w:rsidR="00087488" w:rsidRPr="00085A01">
        <w:rPr>
          <w:rFonts w:ascii="Arial" w:hAnsi="Arial" w:cs="Arial"/>
          <w:sz w:val="22"/>
          <w:szCs w:val="22"/>
        </w:rPr>
        <w:t xml:space="preserve">ir </w:t>
      </w:r>
      <w:r w:rsidR="00E2194B" w:rsidRPr="00085A01">
        <w:rPr>
          <w:rFonts w:ascii="Arial" w:hAnsi="Arial" w:cs="Arial"/>
          <w:sz w:val="22"/>
          <w:szCs w:val="22"/>
        </w:rPr>
        <w:t>line manager and is updated as and when required</w:t>
      </w:r>
      <w:r w:rsidR="00407ED9">
        <w:rPr>
          <w:rFonts w:ascii="Arial" w:hAnsi="Arial" w:cs="Arial"/>
          <w:sz w:val="22"/>
          <w:szCs w:val="22"/>
        </w:rPr>
        <w:t>.</w:t>
      </w:r>
    </w:p>
    <w:p w14:paraId="256F459A" w14:textId="38CDD965" w:rsidR="00897994" w:rsidRDefault="00897994" w:rsidP="00897994">
      <w:pPr>
        <w:tabs>
          <w:tab w:val="left" w:pos="3576"/>
        </w:tabs>
        <w:rPr>
          <w:rFonts w:ascii="Arial" w:hAnsi="Arial" w:cs="Arial"/>
          <w:sz w:val="22"/>
          <w:szCs w:val="22"/>
        </w:rPr>
      </w:pPr>
      <w:r>
        <w:rPr>
          <w:rFonts w:ascii="Arial" w:hAnsi="Arial" w:cs="Arial"/>
          <w:sz w:val="22"/>
          <w:szCs w:val="22"/>
        </w:rPr>
        <w:tab/>
      </w:r>
    </w:p>
    <w:p w14:paraId="14553226" w14:textId="77777777" w:rsidR="007A34C1" w:rsidRPr="007A34C1" w:rsidRDefault="007A34C1" w:rsidP="007A34C1">
      <w:pPr>
        <w:rPr>
          <w:rFonts w:ascii="Arial" w:hAnsi="Arial" w:cs="Arial"/>
          <w:sz w:val="22"/>
          <w:szCs w:val="22"/>
        </w:rPr>
      </w:pPr>
    </w:p>
    <w:p w14:paraId="557BBB5F" w14:textId="77777777" w:rsidR="007A34C1" w:rsidRPr="007A34C1" w:rsidRDefault="007A34C1" w:rsidP="007A34C1">
      <w:pPr>
        <w:rPr>
          <w:rFonts w:ascii="Arial" w:hAnsi="Arial" w:cs="Arial"/>
          <w:sz w:val="22"/>
          <w:szCs w:val="22"/>
        </w:rPr>
      </w:pPr>
    </w:p>
    <w:p w14:paraId="77C2E456" w14:textId="77777777" w:rsidR="007A34C1" w:rsidRPr="007A34C1" w:rsidRDefault="007A34C1" w:rsidP="007A34C1">
      <w:pPr>
        <w:rPr>
          <w:rFonts w:ascii="Arial" w:hAnsi="Arial" w:cs="Arial"/>
          <w:sz w:val="22"/>
          <w:szCs w:val="22"/>
        </w:rPr>
      </w:pPr>
    </w:p>
    <w:p w14:paraId="4EE720E3" w14:textId="77777777" w:rsidR="007A34C1" w:rsidRPr="007A34C1" w:rsidRDefault="007A34C1" w:rsidP="007A34C1">
      <w:pPr>
        <w:rPr>
          <w:rFonts w:ascii="Arial" w:hAnsi="Arial" w:cs="Arial"/>
          <w:sz w:val="22"/>
          <w:szCs w:val="22"/>
        </w:rPr>
      </w:pPr>
    </w:p>
    <w:p w14:paraId="6514748D" w14:textId="5CC82EB8" w:rsidR="007A34C1" w:rsidRPr="007A34C1" w:rsidRDefault="007A34C1" w:rsidP="007A34C1">
      <w:pPr>
        <w:tabs>
          <w:tab w:val="left" w:pos="2204"/>
        </w:tabs>
        <w:rPr>
          <w:rFonts w:ascii="Arial" w:hAnsi="Arial" w:cs="Arial"/>
          <w:sz w:val="22"/>
          <w:szCs w:val="22"/>
        </w:rPr>
      </w:pPr>
      <w:r>
        <w:rPr>
          <w:rFonts w:ascii="Arial" w:hAnsi="Arial" w:cs="Arial"/>
          <w:sz w:val="22"/>
          <w:szCs w:val="22"/>
        </w:rPr>
        <w:tab/>
      </w:r>
    </w:p>
    <w:sectPr w:rsidR="007A34C1" w:rsidRPr="007A34C1" w:rsidSect="00392B6B">
      <w:headerReference w:type="even" r:id="rId12"/>
      <w:headerReference w:type="default" r:id="rId13"/>
      <w:footerReference w:type="even" r:id="rId14"/>
      <w:footerReference w:type="default" r:id="rId15"/>
      <w:headerReference w:type="first" r:id="rId16"/>
      <w:footerReference w:type="first" r:id="rId17"/>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73119" w14:textId="77777777" w:rsidR="00DB2059" w:rsidRDefault="00DB2059" w:rsidP="003C7A9F">
      <w:r>
        <w:separator/>
      </w:r>
    </w:p>
  </w:endnote>
  <w:endnote w:type="continuationSeparator" w:id="0">
    <w:p w14:paraId="284643D8" w14:textId="77777777" w:rsidR="00DB2059" w:rsidRDefault="00DB2059"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25AFB" w14:textId="77777777" w:rsidR="007A34C1" w:rsidRDefault="007A34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30042" w14:textId="55A78414" w:rsidR="003331BD" w:rsidRPr="007A34C1" w:rsidRDefault="007A34C1" w:rsidP="007A34C1">
    <w:pPr>
      <w:pStyle w:val="Footer"/>
    </w:pPr>
    <w:r w:rsidRPr="007A34C1">
      <w:rPr>
        <w:rFonts w:ascii="Arial" w:hAnsi="Arial" w:cs="Arial"/>
        <w:i/>
        <w:iCs/>
        <w:sz w:val="20"/>
        <w:lang w:val="en-GB"/>
      </w:rPr>
      <w:t>Policies &amp; Procedures for the EYFS 2024/25 (Early Years Alliance 2024)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59F44" w14:textId="77777777" w:rsidR="007A34C1" w:rsidRDefault="007A34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C0FA73" w14:textId="77777777" w:rsidR="00DB2059" w:rsidRDefault="00DB2059" w:rsidP="003C7A9F">
      <w:r>
        <w:separator/>
      </w:r>
    </w:p>
  </w:footnote>
  <w:footnote w:type="continuationSeparator" w:id="0">
    <w:p w14:paraId="0C9768FC" w14:textId="77777777" w:rsidR="00DB2059" w:rsidRDefault="00DB2059" w:rsidP="003C7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03395" w14:textId="77777777" w:rsidR="007A34C1" w:rsidRDefault="007A34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4EEF5" w14:textId="77777777" w:rsidR="007A34C1" w:rsidRDefault="007A34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4579B" w14:textId="77777777" w:rsidR="007A34C1" w:rsidRDefault="007A34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513693048">
    <w:abstractNumId w:val="60"/>
  </w:num>
  <w:num w:numId="2" w16cid:durableId="1457914274">
    <w:abstractNumId w:val="59"/>
  </w:num>
  <w:num w:numId="3" w16cid:durableId="2108647332">
    <w:abstractNumId w:val="71"/>
  </w:num>
  <w:num w:numId="4" w16cid:durableId="1002195587">
    <w:abstractNumId w:val="41"/>
  </w:num>
  <w:num w:numId="5" w16cid:durableId="183598463">
    <w:abstractNumId w:val="34"/>
  </w:num>
  <w:num w:numId="6" w16cid:durableId="1038437098">
    <w:abstractNumId w:val="6"/>
  </w:num>
  <w:num w:numId="7" w16cid:durableId="352466280">
    <w:abstractNumId w:val="50"/>
  </w:num>
  <w:num w:numId="8" w16cid:durableId="6714381">
    <w:abstractNumId w:val="86"/>
  </w:num>
  <w:num w:numId="9" w16cid:durableId="552083150">
    <w:abstractNumId w:val="88"/>
  </w:num>
  <w:num w:numId="10" w16cid:durableId="1498417582">
    <w:abstractNumId w:val="38"/>
  </w:num>
  <w:num w:numId="11" w16cid:durableId="1536044553">
    <w:abstractNumId w:val="18"/>
  </w:num>
  <w:num w:numId="12" w16cid:durableId="2061437039">
    <w:abstractNumId w:val="53"/>
  </w:num>
  <w:num w:numId="13" w16cid:durableId="1523208472">
    <w:abstractNumId w:val="27"/>
  </w:num>
  <w:num w:numId="14" w16cid:durableId="383723861">
    <w:abstractNumId w:val="10"/>
  </w:num>
  <w:num w:numId="15" w16cid:durableId="136073664">
    <w:abstractNumId w:val="16"/>
  </w:num>
  <w:num w:numId="16" w16cid:durableId="1466116121">
    <w:abstractNumId w:val="20"/>
  </w:num>
  <w:num w:numId="17" w16cid:durableId="1297680227">
    <w:abstractNumId w:val="48"/>
  </w:num>
  <w:num w:numId="18" w16cid:durableId="681397639">
    <w:abstractNumId w:val="46"/>
  </w:num>
  <w:num w:numId="19" w16cid:durableId="86268230">
    <w:abstractNumId w:val="3"/>
  </w:num>
  <w:num w:numId="20" w16cid:durableId="431171732">
    <w:abstractNumId w:val="43"/>
  </w:num>
  <w:num w:numId="21" w16cid:durableId="1418475072">
    <w:abstractNumId w:val="85"/>
  </w:num>
  <w:num w:numId="22" w16cid:durableId="383522925">
    <w:abstractNumId w:val="13"/>
  </w:num>
  <w:num w:numId="23" w16cid:durableId="1573151417">
    <w:abstractNumId w:val="80"/>
  </w:num>
  <w:num w:numId="24" w16cid:durableId="600143722">
    <w:abstractNumId w:val="17"/>
  </w:num>
  <w:num w:numId="25" w16cid:durableId="570774331">
    <w:abstractNumId w:val="82"/>
  </w:num>
  <w:num w:numId="26" w16cid:durableId="1534416218">
    <w:abstractNumId w:val="39"/>
  </w:num>
  <w:num w:numId="27" w16cid:durableId="695236762">
    <w:abstractNumId w:val="44"/>
  </w:num>
  <w:num w:numId="28" w16cid:durableId="877426403">
    <w:abstractNumId w:val="11"/>
  </w:num>
  <w:num w:numId="29" w16cid:durableId="1148326511">
    <w:abstractNumId w:val="2"/>
  </w:num>
  <w:num w:numId="30" w16cid:durableId="1897080427">
    <w:abstractNumId w:val="66"/>
  </w:num>
  <w:num w:numId="31" w16cid:durableId="1533689383">
    <w:abstractNumId w:val="51"/>
  </w:num>
  <w:num w:numId="32" w16cid:durableId="2137023949">
    <w:abstractNumId w:val="32"/>
  </w:num>
  <w:num w:numId="33" w16cid:durableId="1271081480">
    <w:abstractNumId w:val="8"/>
  </w:num>
  <w:num w:numId="34" w16cid:durableId="478350413">
    <w:abstractNumId w:val="73"/>
  </w:num>
  <w:num w:numId="35" w16cid:durableId="1907689003">
    <w:abstractNumId w:val="29"/>
  </w:num>
  <w:num w:numId="36" w16cid:durableId="643630005">
    <w:abstractNumId w:val="35"/>
  </w:num>
  <w:num w:numId="37" w16cid:durableId="766195875">
    <w:abstractNumId w:val="63"/>
  </w:num>
  <w:num w:numId="38" w16cid:durableId="714622774">
    <w:abstractNumId w:val="1"/>
  </w:num>
  <w:num w:numId="39" w16cid:durableId="108862930">
    <w:abstractNumId w:val="42"/>
  </w:num>
  <w:num w:numId="40" w16cid:durableId="1091395348">
    <w:abstractNumId w:val="19"/>
  </w:num>
  <w:num w:numId="41" w16cid:durableId="307127949">
    <w:abstractNumId w:val="40"/>
  </w:num>
  <w:num w:numId="42" w16cid:durableId="1692339540">
    <w:abstractNumId w:val="47"/>
  </w:num>
  <w:num w:numId="43" w16cid:durableId="754130741">
    <w:abstractNumId w:val="68"/>
  </w:num>
  <w:num w:numId="44" w16cid:durableId="756635026">
    <w:abstractNumId w:val="79"/>
  </w:num>
  <w:num w:numId="45" w16cid:durableId="14960589">
    <w:abstractNumId w:val="9"/>
  </w:num>
  <w:num w:numId="46" w16cid:durableId="1685476103">
    <w:abstractNumId w:val="62"/>
  </w:num>
  <w:num w:numId="47" w16cid:durableId="1483736291">
    <w:abstractNumId w:val="56"/>
  </w:num>
  <w:num w:numId="48" w16cid:durableId="928923484">
    <w:abstractNumId w:val="5"/>
  </w:num>
  <w:num w:numId="49" w16cid:durableId="2027322070">
    <w:abstractNumId w:val="75"/>
  </w:num>
  <w:num w:numId="50" w16cid:durableId="1622490028">
    <w:abstractNumId w:val="78"/>
  </w:num>
  <w:num w:numId="51" w16cid:durableId="1535653750">
    <w:abstractNumId w:val="64"/>
  </w:num>
  <w:num w:numId="52" w16cid:durableId="706026428">
    <w:abstractNumId w:val="45"/>
  </w:num>
  <w:num w:numId="53" w16cid:durableId="1020200740">
    <w:abstractNumId w:val="69"/>
  </w:num>
  <w:num w:numId="54" w16cid:durableId="1359039721">
    <w:abstractNumId w:val="70"/>
  </w:num>
  <w:num w:numId="55" w16cid:durableId="890844302">
    <w:abstractNumId w:val="76"/>
  </w:num>
  <w:num w:numId="56" w16cid:durableId="802965839">
    <w:abstractNumId w:val="37"/>
  </w:num>
  <w:num w:numId="57" w16cid:durableId="1862740491">
    <w:abstractNumId w:val="14"/>
  </w:num>
  <w:num w:numId="58" w16cid:durableId="1421021311">
    <w:abstractNumId w:val="57"/>
  </w:num>
  <w:num w:numId="59" w16cid:durableId="145898356">
    <w:abstractNumId w:val="87"/>
  </w:num>
  <w:num w:numId="60" w16cid:durableId="367922824">
    <w:abstractNumId w:val="22"/>
  </w:num>
  <w:num w:numId="61" w16cid:durableId="895622113">
    <w:abstractNumId w:val="28"/>
  </w:num>
  <w:num w:numId="62" w16cid:durableId="1527207779">
    <w:abstractNumId w:val="49"/>
  </w:num>
  <w:num w:numId="63" w16cid:durableId="2135833121">
    <w:abstractNumId w:val="15"/>
  </w:num>
  <w:num w:numId="64" w16cid:durableId="2132893254">
    <w:abstractNumId w:val="0"/>
  </w:num>
  <w:num w:numId="65" w16cid:durableId="1276016493">
    <w:abstractNumId w:val="74"/>
  </w:num>
  <w:num w:numId="66" w16cid:durableId="683360386">
    <w:abstractNumId w:val="7"/>
  </w:num>
  <w:num w:numId="67" w16cid:durableId="1268150959">
    <w:abstractNumId w:val="26"/>
  </w:num>
  <w:num w:numId="68" w16cid:durableId="453863361">
    <w:abstractNumId w:val="72"/>
  </w:num>
  <w:num w:numId="69" w16cid:durableId="1159880891">
    <w:abstractNumId w:val="65"/>
  </w:num>
  <w:num w:numId="70" w16cid:durableId="788359901">
    <w:abstractNumId w:val="55"/>
  </w:num>
  <w:num w:numId="71" w16cid:durableId="784154619">
    <w:abstractNumId w:val="54"/>
  </w:num>
  <w:num w:numId="72" w16cid:durableId="1733774850">
    <w:abstractNumId w:val="12"/>
  </w:num>
  <w:num w:numId="73" w16cid:durableId="1504860904">
    <w:abstractNumId w:val="83"/>
  </w:num>
  <w:num w:numId="74" w16cid:durableId="1405834793">
    <w:abstractNumId w:val="36"/>
  </w:num>
  <w:num w:numId="75" w16cid:durableId="1181701386">
    <w:abstractNumId w:val="4"/>
  </w:num>
  <w:num w:numId="76" w16cid:durableId="159079909">
    <w:abstractNumId w:val="21"/>
  </w:num>
  <w:num w:numId="77" w16cid:durableId="969092391">
    <w:abstractNumId w:val="23"/>
  </w:num>
  <w:num w:numId="78" w16cid:durableId="1823496672">
    <w:abstractNumId w:val="67"/>
  </w:num>
  <w:num w:numId="79" w16cid:durableId="1184200788">
    <w:abstractNumId w:val="81"/>
  </w:num>
  <w:num w:numId="80" w16cid:durableId="470639071">
    <w:abstractNumId w:val="84"/>
  </w:num>
  <w:num w:numId="81" w16cid:durableId="447166314">
    <w:abstractNumId w:val="52"/>
  </w:num>
  <w:num w:numId="82" w16cid:durableId="1217933673">
    <w:abstractNumId w:val="30"/>
  </w:num>
  <w:num w:numId="83" w16cid:durableId="1186947750">
    <w:abstractNumId w:val="25"/>
  </w:num>
  <w:num w:numId="84" w16cid:durableId="461002480">
    <w:abstractNumId w:val="89"/>
  </w:num>
  <w:num w:numId="85" w16cid:durableId="748383560">
    <w:abstractNumId w:val="77"/>
  </w:num>
  <w:num w:numId="86" w16cid:durableId="349727097">
    <w:abstractNumId w:val="24"/>
  </w:num>
  <w:num w:numId="87" w16cid:durableId="164513345">
    <w:abstractNumId w:val="33"/>
  </w:num>
  <w:num w:numId="88" w16cid:durableId="841511447">
    <w:abstractNumId w:val="58"/>
  </w:num>
  <w:num w:numId="89" w16cid:durableId="2057582553">
    <w:abstractNumId w:val="31"/>
  </w:num>
  <w:num w:numId="90" w16cid:durableId="1756778084">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4BEE"/>
    <w:rsid w:val="00255404"/>
    <w:rsid w:val="0025663C"/>
    <w:rsid w:val="0026056C"/>
    <w:rsid w:val="00262B3F"/>
    <w:rsid w:val="002647CE"/>
    <w:rsid w:val="00265C04"/>
    <w:rsid w:val="00265E8B"/>
    <w:rsid w:val="00270FBD"/>
    <w:rsid w:val="0027754D"/>
    <w:rsid w:val="00282678"/>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B6B"/>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07ED9"/>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C6623"/>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4C1"/>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16401"/>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994"/>
    <w:rsid w:val="00897A7C"/>
    <w:rsid w:val="008A7F5C"/>
    <w:rsid w:val="008B1C2D"/>
    <w:rsid w:val="008B4C53"/>
    <w:rsid w:val="008B540C"/>
    <w:rsid w:val="008C0D83"/>
    <w:rsid w:val="008C2F6B"/>
    <w:rsid w:val="008C5030"/>
    <w:rsid w:val="008C580D"/>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1A57"/>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B7F21"/>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99B"/>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57D1F"/>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05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75CEC"/>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1906"/>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A7FBE"/>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401023255">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845B337B-B1AE-4878-918C-DD565C1CAEC0}">
  <ds:schemaRefs>
    <ds:schemaRef ds:uri="http://schemas.openxmlformats.org/package/2006/metadata/core-properties"/>
    <ds:schemaRef ds:uri="http://www.w3.org/XML/1998/namespace"/>
    <ds:schemaRef ds:uri="http://purl.org/dc/terms/"/>
    <ds:schemaRef ds:uri="http://purl.org/dc/elements/1.1/"/>
    <ds:schemaRef ds:uri="4c3b80c5-640a-4874-b78c-e0b0a16b43ff"/>
    <ds:schemaRef ds:uri="http://schemas.microsoft.com/office/2006/documentManagement/types"/>
    <ds:schemaRef ds:uri="http://schemas.microsoft.com/office/infopath/2007/PartnerControls"/>
    <ds:schemaRef ds:uri="9ecd9464-01dd-4d64-bd14-78eb53cb503a"/>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3.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4.xml><?xml version="1.0" encoding="utf-8"?>
<ds:datastoreItem xmlns:ds="http://schemas.openxmlformats.org/officeDocument/2006/customXml" ds:itemID="{3F02FC98-1B3B-45C0-A1B1-B04781AB33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968CF82-4B03-486F-AF68-592D2388F68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566</Words>
  <Characters>3230</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2018-05-03T18:57:00Z</cp:lastPrinted>
  <dcterms:created xsi:type="dcterms:W3CDTF">2025-06-06T10:58:00Z</dcterms:created>
  <dcterms:modified xsi:type="dcterms:W3CDTF">2025-06-06T10:58:00Z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